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2CF" w:rsidRPr="00BE558D" w:rsidRDefault="00804DC3" w:rsidP="00BE558D">
      <w:pPr>
        <w:jc w:val="center"/>
        <w:rPr>
          <w:b/>
          <w:sz w:val="18"/>
          <w:szCs w:val="18"/>
        </w:rPr>
      </w:pPr>
      <w:r w:rsidRPr="00BE558D">
        <w:rPr>
          <w:b/>
          <w:sz w:val="18"/>
          <w:szCs w:val="18"/>
        </w:rPr>
        <w:t>COMITATO NAZIONALE PER LE CELEBRAZIONI DEI 500 ANNI DALLA MORTE DI LEONARDO DA VINCI</w:t>
      </w:r>
    </w:p>
    <w:p w:rsidR="002B7D67" w:rsidRPr="00BE558D" w:rsidRDefault="002B7D67"/>
    <w:p w:rsidR="004B3EEB" w:rsidRPr="00E0120F" w:rsidRDefault="002B7D67" w:rsidP="004B3EEB">
      <w:pPr>
        <w:jc w:val="center"/>
        <w:rPr>
          <w:b/>
          <w:sz w:val="28"/>
          <w:szCs w:val="28"/>
        </w:rPr>
      </w:pPr>
      <w:r w:rsidRPr="00BE558D">
        <w:rPr>
          <w:b/>
          <w:sz w:val="28"/>
          <w:szCs w:val="28"/>
        </w:rPr>
        <w:t>Leonardo, anatomia dei disegni</w:t>
      </w:r>
    </w:p>
    <w:p w:rsidR="004B3EEB" w:rsidRPr="00B22C4A" w:rsidRDefault="004B3EEB" w:rsidP="00E0120F">
      <w:pPr>
        <w:jc w:val="center"/>
        <w:rPr>
          <w:rFonts w:ascii="Helvetica Neue Medium" w:hAnsi="Helvetica Neue Medium" w:cs="Calibri"/>
          <w:i/>
          <w:szCs w:val="20"/>
        </w:rPr>
      </w:pPr>
      <w:r w:rsidRPr="00B22C4A">
        <w:rPr>
          <w:rFonts w:ascii="Helvetica Neue Medium" w:hAnsi="Helvetica Neue Medium" w:cs="Calibri"/>
          <w:i/>
          <w:szCs w:val="20"/>
        </w:rPr>
        <w:t>Museo di Palazzo Poggi – Sistema Museale di Ateneo</w:t>
      </w:r>
    </w:p>
    <w:p w:rsidR="00DF1C3C" w:rsidRDefault="00BE558D" w:rsidP="00E0120F">
      <w:pPr>
        <w:jc w:val="center"/>
        <w:rPr>
          <w:rFonts w:ascii="Helvetica Neue Medium" w:hAnsi="Helvetica Neue Medium" w:cs="Calibri"/>
          <w:i/>
          <w:szCs w:val="20"/>
        </w:rPr>
      </w:pPr>
      <w:r w:rsidRPr="00B22C4A">
        <w:rPr>
          <w:rFonts w:ascii="Helvetica Neue Medium" w:hAnsi="Helvetica Neue Medium" w:cs="Calibri"/>
          <w:i/>
          <w:szCs w:val="20"/>
        </w:rPr>
        <w:t xml:space="preserve">Alma Mater </w:t>
      </w:r>
      <w:proofErr w:type="spellStart"/>
      <w:r w:rsidRPr="00B22C4A">
        <w:rPr>
          <w:rFonts w:ascii="Helvetica Neue Medium" w:hAnsi="Helvetica Neue Medium" w:cs="Calibri"/>
          <w:i/>
          <w:szCs w:val="20"/>
        </w:rPr>
        <w:t>Studiorum</w:t>
      </w:r>
      <w:proofErr w:type="spellEnd"/>
      <w:r w:rsidR="004B3EEB" w:rsidRPr="00B22C4A">
        <w:rPr>
          <w:rFonts w:ascii="Helvetica Neue Medium" w:hAnsi="Helvetica Neue Medium" w:cs="Calibri"/>
          <w:i/>
          <w:szCs w:val="20"/>
        </w:rPr>
        <w:t xml:space="preserve"> -</w:t>
      </w:r>
      <w:r w:rsidR="00DF1C3C" w:rsidRPr="00B22C4A">
        <w:rPr>
          <w:rFonts w:ascii="Helvetica Neue Medium" w:hAnsi="Helvetica Neue Medium" w:cs="Calibri"/>
          <w:i/>
          <w:szCs w:val="20"/>
        </w:rPr>
        <w:t xml:space="preserve"> Università di Bologna</w:t>
      </w:r>
    </w:p>
    <w:p w:rsidR="004B3EEB" w:rsidRDefault="004B3EEB" w:rsidP="00E0120F">
      <w:pPr>
        <w:jc w:val="center"/>
        <w:rPr>
          <w:rFonts w:ascii="Helvetica Neue Medium" w:hAnsi="Helvetica Neue Medium" w:cs="Calibri"/>
          <w:i/>
          <w:szCs w:val="20"/>
        </w:rPr>
      </w:pPr>
    </w:p>
    <w:p w:rsidR="00FF3F5D" w:rsidRPr="00BE558D" w:rsidRDefault="00D17127" w:rsidP="00E0120F">
      <w:pPr>
        <w:jc w:val="center"/>
        <w:rPr>
          <w:rFonts w:cs="Calibri"/>
          <w:szCs w:val="20"/>
        </w:rPr>
      </w:pPr>
      <w:r>
        <w:rPr>
          <w:rFonts w:cs="Calibri"/>
          <w:szCs w:val="20"/>
        </w:rPr>
        <w:t>2</w:t>
      </w:r>
      <w:r w:rsidR="00B4138F">
        <w:rPr>
          <w:rFonts w:cs="Calibri"/>
          <w:szCs w:val="20"/>
        </w:rPr>
        <w:t>3</w:t>
      </w:r>
      <w:r>
        <w:rPr>
          <w:rFonts w:cs="Calibri"/>
          <w:szCs w:val="20"/>
        </w:rPr>
        <w:t xml:space="preserve"> novembre</w:t>
      </w:r>
      <w:r w:rsidR="00926812">
        <w:rPr>
          <w:rFonts w:cs="Calibri"/>
          <w:szCs w:val="20"/>
        </w:rPr>
        <w:t xml:space="preserve"> </w:t>
      </w:r>
      <w:r w:rsidR="00926812" w:rsidRPr="00B22C4A">
        <w:rPr>
          <w:rFonts w:cs="Calibri"/>
          <w:szCs w:val="20"/>
        </w:rPr>
        <w:t>2019</w:t>
      </w:r>
      <w:r>
        <w:rPr>
          <w:rFonts w:cs="Calibri"/>
          <w:szCs w:val="20"/>
        </w:rPr>
        <w:t xml:space="preserve"> </w:t>
      </w:r>
      <w:r w:rsidR="00BE558D" w:rsidRPr="00BE558D">
        <w:rPr>
          <w:rFonts w:cs="Calibri"/>
          <w:szCs w:val="20"/>
        </w:rPr>
        <w:t>-</w:t>
      </w:r>
      <w:r w:rsidR="00FC04A4">
        <w:rPr>
          <w:rFonts w:cs="Calibri"/>
          <w:szCs w:val="20"/>
        </w:rPr>
        <w:t xml:space="preserve"> </w:t>
      </w:r>
      <w:r w:rsidR="00B4138F">
        <w:rPr>
          <w:rFonts w:cs="Calibri"/>
          <w:szCs w:val="20"/>
        </w:rPr>
        <w:t>19</w:t>
      </w:r>
      <w:r w:rsidR="00BE558D" w:rsidRPr="00BE558D">
        <w:rPr>
          <w:rFonts w:cs="Calibri"/>
          <w:szCs w:val="20"/>
        </w:rPr>
        <w:t xml:space="preserve"> </w:t>
      </w:r>
      <w:r w:rsidR="00B4138F">
        <w:rPr>
          <w:rFonts w:cs="Calibri"/>
          <w:szCs w:val="20"/>
        </w:rPr>
        <w:t>gennaio</w:t>
      </w:r>
      <w:r w:rsidR="00FF3F5D" w:rsidRPr="00BE558D">
        <w:rPr>
          <w:rFonts w:cs="Calibri"/>
          <w:szCs w:val="20"/>
        </w:rPr>
        <w:t xml:space="preserve"> 20</w:t>
      </w:r>
      <w:r w:rsidR="00B4138F">
        <w:rPr>
          <w:rFonts w:cs="Calibri"/>
          <w:szCs w:val="20"/>
        </w:rPr>
        <w:t>20</w:t>
      </w:r>
      <w:r w:rsidR="00BE558D" w:rsidRPr="00BE558D">
        <w:rPr>
          <w:rFonts w:cs="Calibri"/>
          <w:szCs w:val="20"/>
        </w:rPr>
        <w:t xml:space="preserve"> </w:t>
      </w:r>
    </w:p>
    <w:p w:rsidR="00F42A84" w:rsidRDefault="00F42A84"/>
    <w:p w:rsidR="00BE558D" w:rsidRPr="00BE558D" w:rsidRDefault="00BE558D"/>
    <w:p w:rsidR="00F42A84" w:rsidRPr="00BE558D" w:rsidRDefault="00F42A84">
      <w:pPr>
        <w:rPr>
          <w:rFonts w:ascii="Helvetica Neue Thin" w:hAnsi="Helvetica Neue Thin"/>
          <w:szCs w:val="20"/>
        </w:rPr>
      </w:pPr>
      <w:r w:rsidRPr="00BE558D">
        <w:rPr>
          <w:rFonts w:ascii="Helvetica Neue Thin" w:hAnsi="Helvetica Neue Thin"/>
          <w:szCs w:val="20"/>
        </w:rPr>
        <w:t>PROPONENTE</w:t>
      </w:r>
    </w:p>
    <w:p w:rsidR="00F42A84" w:rsidRPr="00BE558D" w:rsidRDefault="00F42A84" w:rsidP="00F42A84">
      <w:pPr>
        <w:rPr>
          <w:rFonts w:cs="Calibri"/>
          <w:szCs w:val="20"/>
        </w:rPr>
      </w:pPr>
      <w:r w:rsidRPr="00BE558D">
        <w:rPr>
          <w:rFonts w:cs="Calibri"/>
          <w:szCs w:val="20"/>
        </w:rPr>
        <w:t xml:space="preserve">Alma Mater </w:t>
      </w:r>
      <w:proofErr w:type="spellStart"/>
      <w:r w:rsidRPr="00BE558D">
        <w:rPr>
          <w:rFonts w:cs="Calibri"/>
          <w:szCs w:val="20"/>
        </w:rPr>
        <w:t>Studiorum</w:t>
      </w:r>
      <w:proofErr w:type="spellEnd"/>
      <w:r w:rsidRPr="00BE558D">
        <w:rPr>
          <w:rFonts w:cs="Calibri"/>
          <w:szCs w:val="20"/>
        </w:rPr>
        <w:t xml:space="preserve"> - Università di Bologna</w:t>
      </w:r>
    </w:p>
    <w:p w:rsidR="00BE558D" w:rsidRPr="00BE558D" w:rsidRDefault="00BE558D" w:rsidP="00F42A84">
      <w:pPr>
        <w:rPr>
          <w:szCs w:val="20"/>
        </w:rPr>
      </w:pPr>
    </w:p>
    <w:p w:rsidR="00F42A84" w:rsidRPr="00BE558D" w:rsidRDefault="00102708" w:rsidP="00F42A84">
      <w:pPr>
        <w:rPr>
          <w:rFonts w:ascii="Helvetica Neue Thin" w:hAnsi="Helvetica Neue Thin"/>
          <w:szCs w:val="20"/>
        </w:rPr>
      </w:pPr>
      <w:r w:rsidRPr="00BE558D">
        <w:rPr>
          <w:rFonts w:ascii="Helvetica Neue Thin" w:hAnsi="Helvetica Neue Thin"/>
          <w:szCs w:val="20"/>
        </w:rPr>
        <w:t>PARTNER</w:t>
      </w:r>
    </w:p>
    <w:p w:rsidR="002C3F01" w:rsidRPr="00030C73" w:rsidRDefault="00102708" w:rsidP="00F42A84">
      <w:pPr>
        <w:rPr>
          <w:rFonts w:cs="Calibri"/>
          <w:szCs w:val="20"/>
        </w:rPr>
      </w:pPr>
      <w:r w:rsidRPr="00BE558D">
        <w:rPr>
          <w:rFonts w:cs="Calibri"/>
          <w:szCs w:val="20"/>
        </w:rPr>
        <w:t>Museo Leonardiano di Vinci</w:t>
      </w:r>
    </w:p>
    <w:p w:rsidR="00BE558D" w:rsidRPr="00BE558D" w:rsidRDefault="00BE558D" w:rsidP="00F42A84">
      <w:pPr>
        <w:rPr>
          <w:szCs w:val="20"/>
        </w:rPr>
      </w:pPr>
    </w:p>
    <w:p w:rsidR="00236555" w:rsidRPr="00BE558D" w:rsidRDefault="002C3F01" w:rsidP="00F42A84">
      <w:pPr>
        <w:rPr>
          <w:rFonts w:ascii="Helvetica Neue Thin" w:hAnsi="Helvetica Neue Thin"/>
          <w:szCs w:val="20"/>
        </w:rPr>
      </w:pPr>
      <w:r w:rsidRPr="00BE558D">
        <w:rPr>
          <w:rFonts w:ascii="Helvetica Neue Thin" w:hAnsi="Helvetica Neue Thin"/>
          <w:szCs w:val="20"/>
        </w:rPr>
        <w:t>RESPONSABILI</w:t>
      </w:r>
      <w:r w:rsidR="00B22C4A">
        <w:rPr>
          <w:rFonts w:ascii="Helvetica Neue Thin" w:hAnsi="Helvetica Neue Thin"/>
          <w:szCs w:val="20"/>
        </w:rPr>
        <w:t>TÀ</w:t>
      </w:r>
      <w:r w:rsidRPr="00BE558D">
        <w:rPr>
          <w:rFonts w:ascii="Helvetica Neue Thin" w:hAnsi="Helvetica Neue Thin"/>
          <w:szCs w:val="20"/>
        </w:rPr>
        <w:t xml:space="preserve"> SCIENTIFIC</w:t>
      </w:r>
      <w:r w:rsidR="00B22C4A">
        <w:rPr>
          <w:rFonts w:ascii="Helvetica Neue Thin" w:hAnsi="Helvetica Neue Thin"/>
          <w:szCs w:val="20"/>
        </w:rPr>
        <w:t>A</w:t>
      </w:r>
    </w:p>
    <w:p w:rsidR="00CD26A9" w:rsidRDefault="00CD26A9" w:rsidP="00F42A84">
      <w:pPr>
        <w:rPr>
          <w:rFonts w:ascii="Helvetica Neue Thin" w:hAnsi="Helvetica Neue Thin"/>
          <w:szCs w:val="20"/>
        </w:rPr>
      </w:pPr>
    </w:p>
    <w:p w:rsidR="008274D7" w:rsidRPr="00BE558D" w:rsidRDefault="00CD7F4A" w:rsidP="00F42A84">
      <w:pPr>
        <w:rPr>
          <w:rFonts w:ascii="Helvetica Neue Thin" w:hAnsi="Helvetica Neue Thin"/>
          <w:szCs w:val="20"/>
        </w:rPr>
      </w:pPr>
      <w:r w:rsidRPr="00BE558D">
        <w:rPr>
          <w:rFonts w:ascii="Helvetica Neue Thin" w:hAnsi="Helvetica Neue Thin"/>
          <w:szCs w:val="20"/>
        </w:rPr>
        <w:t>Curatore della mostra</w:t>
      </w:r>
    </w:p>
    <w:p w:rsidR="00CD7F4A" w:rsidRPr="00467788" w:rsidRDefault="00CD7F4A" w:rsidP="00F42A84">
      <w:pPr>
        <w:rPr>
          <w:rFonts w:ascii="Helvetica Neue Light" w:hAnsi="Helvetica Neue Light" w:cs="Calibri"/>
          <w:szCs w:val="20"/>
        </w:rPr>
      </w:pPr>
      <w:r w:rsidRPr="00BE558D">
        <w:rPr>
          <w:rFonts w:cs="Calibri"/>
          <w:szCs w:val="20"/>
        </w:rPr>
        <w:t>Pietro</w:t>
      </w:r>
      <w:r w:rsidR="00926812">
        <w:rPr>
          <w:rFonts w:cs="Calibri"/>
          <w:szCs w:val="20"/>
        </w:rPr>
        <w:t xml:space="preserve"> </w:t>
      </w:r>
      <w:r w:rsidR="00926812" w:rsidRPr="00B22C4A">
        <w:rPr>
          <w:rFonts w:cs="Calibri"/>
          <w:szCs w:val="20"/>
        </w:rPr>
        <w:t>C.</w:t>
      </w:r>
      <w:r w:rsidRPr="00BE558D">
        <w:rPr>
          <w:rFonts w:cs="Calibri"/>
          <w:szCs w:val="20"/>
        </w:rPr>
        <w:t xml:space="preserve"> Marani </w:t>
      </w:r>
      <w:r w:rsidR="001753B9" w:rsidRPr="001753B9">
        <w:rPr>
          <w:rFonts w:ascii="Helvetica Neue Light" w:hAnsi="Helvetica Neue Light" w:cs="Calibri"/>
          <w:szCs w:val="20"/>
        </w:rPr>
        <w:t>–</w:t>
      </w:r>
      <w:r w:rsidR="001753B9">
        <w:rPr>
          <w:rFonts w:ascii="Helvetica Neue Light" w:hAnsi="Helvetica Neue Light" w:cs="Calibri"/>
          <w:szCs w:val="20"/>
        </w:rPr>
        <w:t xml:space="preserve"> </w:t>
      </w:r>
      <w:r w:rsidRPr="00467788">
        <w:rPr>
          <w:rFonts w:ascii="Helvetica Neue Light" w:hAnsi="Helvetica Neue Light" w:cs="Calibri"/>
          <w:szCs w:val="20"/>
        </w:rPr>
        <w:t xml:space="preserve">Professore Ordinario di </w:t>
      </w:r>
      <w:r w:rsidR="00AA644A" w:rsidRPr="00467788">
        <w:rPr>
          <w:rFonts w:ascii="Helvetica Neue Light" w:hAnsi="Helvetica Neue Light" w:cs="Calibri"/>
          <w:szCs w:val="20"/>
        </w:rPr>
        <w:t>Storia Dell'Arte Moderna</w:t>
      </w:r>
      <w:r w:rsidRPr="00467788">
        <w:rPr>
          <w:rFonts w:ascii="Helvetica Neue Light" w:hAnsi="Helvetica Neue Light" w:cs="Calibri"/>
          <w:szCs w:val="20"/>
        </w:rPr>
        <w:t>, Politecnico di Milano</w:t>
      </w:r>
    </w:p>
    <w:p w:rsidR="00CD7F4A" w:rsidRPr="00BE558D" w:rsidRDefault="00CD7F4A" w:rsidP="00F42A84">
      <w:pPr>
        <w:rPr>
          <w:rFonts w:cs="Calibri"/>
          <w:szCs w:val="20"/>
        </w:rPr>
      </w:pPr>
    </w:p>
    <w:p w:rsidR="0036042A" w:rsidRDefault="00CD26A9" w:rsidP="00F42A84">
      <w:pPr>
        <w:rPr>
          <w:rFonts w:ascii="Helvetica Neue Thin" w:hAnsi="Helvetica Neue Thin"/>
          <w:szCs w:val="20"/>
        </w:rPr>
      </w:pPr>
      <w:r>
        <w:rPr>
          <w:rFonts w:ascii="Helvetica Neue Thin" w:hAnsi="Helvetica Neue Thin"/>
          <w:szCs w:val="20"/>
        </w:rPr>
        <w:t>Comitato scientifico</w:t>
      </w:r>
    </w:p>
    <w:p w:rsidR="00B22C4A" w:rsidRPr="00B22C4A" w:rsidRDefault="00B22C4A" w:rsidP="00F42A84">
      <w:pPr>
        <w:rPr>
          <w:rFonts w:cs="Calibri"/>
          <w:szCs w:val="20"/>
        </w:rPr>
      </w:pPr>
      <w:r w:rsidRPr="00BE558D">
        <w:rPr>
          <w:rFonts w:cs="Calibri"/>
          <w:szCs w:val="20"/>
        </w:rPr>
        <w:t xml:space="preserve">Fabrizio Ivan Apollonio </w:t>
      </w:r>
      <w:r w:rsidR="001753B9" w:rsidRPr="001753B9">
        <w:rPr>
          <w:rFonts w:ascii="Helvetica Neue Light" w:hAnsi="Helvetica Neue Light" w:cs="Calibri"/>
          <w:szCs w:val="20"/>
        </w:rPr>
        <w:t>–</w:t>
      </w:r>
      <w:r w:rsidR="001753B9">
        <w:rPr>
          <w:rFonts w:ascii="Helvetica Neue Light" w:hAnsi="Helvetica Neue Light" w:cs="Calibri"/>
          <w:szCs w:val="20"/>
        </w:rPr>
        <w:t xml:space="preserve"> </w:t>
      </w:r>
      <w:r w:rsidRPr="00467788">
        <w:rPr>
          <w:rFonts w:ascii="Helvetica Neue Light" w:hAnsi="Helvetica Neue Light" w:cs="Calibri"/>
          <w:szCs w:val="20"/>
        </w:rPr>
        <w:t xml:space="preserve">Professore Ordinario di Disegno, Alma Mater </w:t>
      </w:r>
      <w:proofErr w:type="spellStart"/>
      <w:r w:rsidRPr="00467788">
        <w:rPr>
          <w:rFonts w:ascii="Helvetica Neue Light" w:hAnsi="Helvetica Neue Light" w:cs="Calibri"/>
          <w:szCs w:val="20"/>
        </w:rPr>
        <w:t>Studiorum</w:t>
      </w:r>
      <w:proofErr w:type="spellEnd"/>
      <w:r w:rsidRPr="00467788">
        <w:rPr>
          <w:rFonts w:ascii="Helvetica Neue Light" w:hAnsi="Helvetica Neue Light" w:cs="Calibri"/>
          <w:szCs w:val="20"/>
        </w:rPr>
        <w:t xml:space="preserve"> - Università di Bologna</w:t>
      </w:r>
    </w:p>
    <w:p w:rsidR="00BE558D" w:rsidRDefault="009F0704" w:rsidP="00F42A84">
      <w:pPr>
        <w:rPr>
          <w:rFonts w:cs="Calibri"/>
          <w:szCs w:val="20"/>
        </w:rPr>
      </w:pPr>
      <w:r w:rsidRPr="00BE558D">
        <w:rPr>
          <w:rFonts w:cs="Calibri"/>
          <w:szCs w:val="20"/>
        </w:rPr>
        <w:t xml:space="preserve">Roberta Barsanti </w:t>
      </w:r>
      <w:r w:rsidR="001753B9" w:rsidRPr="001753B9">
        <w:rPr>
          <w:rFonts w:ascii="Helvetica Neue Light" w:hAnsi="Helvetica Neue Light" w:cs="Calibri"/>
          <w:szCs w:val="20"/>
        </w:rPr>
        <w:t>–</w:t>
      </w:r>
      <w:r w:rsidR="001753B9">
        <w:rPr>
          <w:rFonts w:ascii="Helvetica Neue Light" w:hAnsi="Helvetica Neue Light" w:cs="Calibri"/>
          <w:szCs w:val="20"/>
        </w:rPr>
        <w:t xml:space="preserve"> </w:t>
      </w:r>
      <w:r w:rsidRPr="00467788">
        <w:rPr>
          <w:rFonts w:ascii="Helvetica Neue Light" w:hAnsi="Helvetica Neue Light" w:cs="Calibri"/>
          <w:szCs w:val="20"/>
        </w:rPr>
        <w:t>Direttore del Museo Leonardia</w:t>
      </w:r>
      <w:r w:rsidR="00AD1E64" w:rsidRPr="00467788">
        <w:rPr>
          <w:rFonts w:ascii="Helvetica Neue Light" w:hAnsi="Helvetica Neue Light" w:cs="Calibri"/>
          <w:szCs w:val="20"/>
        </w:rPr>
        <w:t>n</w:t>
      </w:r>
      <w:r w:rsidRPr="00467788">
        <w:rPr>
          <w:rFonts w:ascii="Helvetica Neue Light" w:hAnsi="Helvetica Neue Light" w:cs="Calibri"/>
          <w:szCs w:val="20"/>
        </w:rPr>
        <w:t>o di Vinci</w:t>
      </w:r>
    </w:p>
    <w:p w:rsidR="002C3F01" w:rsidRPr="00BE558D" w:rsidRDefault="00B22C4A" w:rsidP="00F42A84">
      <w:pPr>
        <w:rPr>
          <w:rFonts w:cs="Calibri"/>
          <w:szCs w:val="20"/>
        </w:rPr>
      </w:pPr>
      <w:r>
        <w:rPr>
          <w:rFonts w:cs="Calibri"/>
          <w:szCs w:val="20"/>
        </w:rPr>
        <w:t xml:space="preserve">Eugenio Bertozzi </w:t>
      </w:r>
      <w:r w:rsidR="001753B9" w:rsidRPr="001753B9">
        <w:rPr>
          <w:rFonts w:ascii="Helvetica Neue Light" w:hAnsi="Helvetica Neue Light" w:cs="Calibri"/>
          <w:szCs w:val="20"/>
        </w:rPr>
        <w:t>–</w:t>
      </w:r>
      <w:r w:rsidR="001753B9">
        <w:rPr>
          <w:rFonts w:ascii="Helvetica Neue Light" w:hAnsi="Helvetica Neue Light" w:cs="Calibri"/>
          <w:szCs w:val="20"/>
        </w:rPr>
        <w:t xml:space="preserve"> </w:t>
      </w:r>
      <w:r w:rsidRPr="00467788">
        <w:rPr>
          <w:rFonts w:ascii="Helvetica Neue Light" w:hAnsi="Helvetica Neue Light" w:cs="Calibri"/>
          <w:szCs w:val="20"/>
        </w:rPr>
        <w:t xml:space="preserve">Ricercatore in Didattica e Storia della Fisica, Alma Mater </w:t>
      </w:r>
      <w:proofErr w:type="spellStart"/>
      <w:r w:rsidRPr="00467788">
        <w:rPr>
          <w:rFonts w:ascii="Helvetica Neue Light" w:hAnsi="Helvetica Neue Light" w:cs="Calibri"/>
          <w:szCs w:val="20"/>
        </w:rPr>
        <w:t>Studiorum</w:t>
      </w:r>
      <w:proofErr w:type="spellEnd"/>
      <w:r w:rsidRPr="00467788">
        <w:rPr>
          <w:rFonts w:ascii="Helvetica Neue Light" w:hAnsi="Helvetica Neue Light" w:cs="Calibri"/>
          <w:szCs w:val="20"/>
        </w:rPr>
        <w:t xml:space="preserve"> - Università di Bologna</w:t>
      </w:r>
    </w:p>
    <w:p w:rsidR="00AA644A" w:rsidRDefault="00AA644A" w:rsidP="00AA644A">
      <w:pPr>
        <w:rPr>
          <w:rFonts w:cs="Calibri"/>
          <w:szCs w:val="20"/>
        </w:rPr>
      </w:pPr>
      <w:r w:rsidRPr="00BE558D">
        <w:rPr>
          <w:rFonts w:cs="Calibri"/>
          <w:szCs w:val="20"/>
        </w:rPr>
        <w:t xml:space="preserve">Marco </w:t>
      </w:r>
      <w:proofErr w:type="spellStart"/>
      <w:r w:rsidRPr="00BE558D">
        <w:rPr>
          <w:rFonts w:cs="Calibri"/>
          <w:szCs w:val="20"/>
        </w:rPr>
        <w:t>Gaiani</w:t>
      </w:r>
      <w:proofErr w:type="spellEnd"/>
      <w:r w:rsidRPr="00BE558D">
        <w:rPr>
          <w:rFonts w:cs="Calibri"/>
          <w:szCs w:val="20"/>
        </w:rPr>
        <w:t xml:space="preserve"> </w:t>
      </w:r>
      <w:r w:rsidR="001753B9" w:rsidRPr="001753B9">
        <w:rPr>
          <w:rFonts w:ascii="Helvetica Neue Light" w:hAnsi="Helvetica Neue Light" w:cs="Calibri"/>
          <w:szCs w:val="20"/>
        </w:rPr>
        <w:t>–</w:t>
      </w:r>
      <w:r w:rsidR="001753B9">
        <w:rPr>
          <w:rFonts w:ascii="Helvetica Neue Light" w:hAnsi="Helvetica Neue Light" w:cs="Calibri"/>
          <w:szCs w:val="20"/>
        </w:rPr>
        <w:t xml:space="preserve"> </w:t>
      </w:r>
      <w:r w:rsidRPr="00467788">
        <w:rPr>
          <w:rFonts w:ascii="Helvetica Neue Light" w:hAnsi="Helvetica Neue Light" w:cs="Calibri"/>
          <w:szCs w:val="20"/>
        </w:rPr>
        <w:t xml:space="preserve">Professore Ordinario di Disegno, Alma Mater </w:t>
      </w:r>
      <w:proofErr w:type="spellStart"/>
      <w:r w:rsidRPr="00467788">
        <w:rPr>
          <w:rFonts w:ascii="Helvetica Neue Light" w:hAnsi="Helvetica Neue Light" w:cs="Calibri"/>
          <w:szCs w:val="20"/>
        </w:rPr>
        <w:t>Studiorum</w:t>
      </w:r>
      <w:proofErr w:type="spellEnd"/>
      <w:r w:rsidR="008B70BC" w:rsidRPr="00467788">
        <w:rPr>
          <w:rFonts w:ascii="Helvetica Neue Light" w:hAnsi="Helvetica Neue Light" w:cs="Calibri"/>
          <w:szCs w:val="20"/>
        </w:rPr>
        <w:t xml:space="preserve"> -</w:t>
      </w:r>
      <w:r w:rsidRPr="00467788">
        <w:rPr>
          <w:rFonts w:ascii="Helvetica Neue Light" w:hAnsi="Helvetica Neue Light" w:cs="Calibri"/>
          <w:szCs w:val="20"/>
        </w:rPr>
        <w:t xml:space="preserve"> Università di Bologna</w:t>
      </w:r>
    </w:p>
    <w:p w:rsidR="00B22C4A" w:rsidRDefault="00B22C4A" w:rsidP="00AA644A">
      <w:pPr>
        <w:rPr>
          <w:rFonts w:cs="Calibri"/>
          <w:szCs w:val="20"/>
        </w:rPr>
      </w:pPr>
      <w:r w:rsidRPr="00BE558D">
        <w:rPr>
          <w:rFonts w:cs="Calibri"/>
          <w:szCs w:val="20"/>
        </w:rPr>
        <w:t>Pietro</w:t>
      </w:r>
      <w:r>
        <w:rPr>
          <w:rFonts w:cs="Calibri"/>
          <w:szCs w:val="20"/>
        </w:rPr>
        <w:t xml:space="preserve"> </w:t>
      </w:r>
      <w:r w:rsidRPr="00B22C4A">
        <w:rPr>
          <w:rFonts w:cs="Calibri"/>
          <w:szCs w:val="20"/>
        </w:rPr>
        <w:t>C.</w:t>
      </w:r>
      <w:r w:rsidRPr="00BE558D">
        <w:rPr>
          <w:rFonts w:cs="Calibri"/>
          <w:szCs w:val="20"/>
        </w:rPr>
        <w:t xml:space="preserve"> Marani </w:t>
      </w:r>
      <w:r w:rsidR="001753B9" w:rsidRPr="001753B9">
        <w:rPr>
          <w:rFonts w:ascii="Helvetica Neue Light" w:hAnsi="Helvetica Neue Light" w:cs="Calibri"/>
          <w:szCs w:val="20"/>
        </w:rPr>
        <w:t>–</w:t>
      </w:r>
      <w:r w:rsidR="001753B9">
        <w:rPr>
          <w:rFonts w:ascii="Helvetica Neue Light" w:hAnsi="Helvetica Neue Light" w:cs="Calibri"/>
          <w:szCs w:val="20"/>
        </w:rPr>
        <w:t xml:space="preserve"> </w:t>
      </w:r>
      <w:r w:rsidRPr="00467788">
        <w:rPr>
          <w:rFonts w:ascii="Helvetica Neue Light" w:hAnsi="Helvetica Neue Light" w:cs="Calibri"/>
          <w:szCs w:val="20"/>
        </w:rPr>
        <w:t>Professore Ordinario di Storia Dell'Arte Moderna, Politecnico di Milano</w:t>
      </w:r>
    </w:p>
    <w:p w:rsidR="00EE339F" w:rsidRDefault="00B22C4A" w:rsidP="00AA644A">
      <w:pPr>
        <w:rPr>
          <w:rFonts w:cs="Calibri"/>
          <w:szCs w:val="20"/>
        </w:rPr>
      </w:pPr>
      <w:proofErr w:type="spellStart"/>
      <w:r>
        <w:rPr>
          <w:rFonts w:cs="Calibri"/>
          <w:szCs w:val="20"/>
        </w:rPr>
        <w:t>Mons</w:t>
      </w:r>
      <w:proofErr w:type="spellEnd"/>
      <w:r>
        <w:rPr>
          <w:rFonts w:cs="Calibri"/>
          <w:szCs w:val="20"/>
        </w:rPr>
        <w:t xml:space="preserve">. </w:t>
      </w:r>
      <w:r w:rsidR="00EE339F">
        <w:rPr>
          <w:rFonts w:cs="Calibri"/>
          <w:szCs w:val="20"/>
        </w:rPr>
        <w:t xml:space="preserve">Alberto Rocca </w:t>
      </w:r>
      <w:r w:rsidR="001753B9" w:rsidRPr="001753B9">
        <w:rPr>
          <w:rFonts w:ascii="Helvetica Neue Light" w:hAnsi="Helvetica Neue Light" w:cs="Calibri"/>
          <w:szCs w:val="20"/>
        </w:rPr>
        <w:t>–</w:t>
      </w:r>
      <w:r w:rsidR="001753B9">
        <w:rPr>
          <w:rFonts w:ascii="Helvetica Neue Light" w:hAnsi="Helvetica Neue Light" w:cs="Calibri"/>
          <w:szCs w:val="20"/>
        </w:rPr>
        <w:t xml:space="preserve"> </w:t>
      </w:r>
      <w:r w:rsidR="00EE339F" w:rsidRPr="00467788">
        <w:rPr>
          <w:rFonts w:ascii="Helvetica Neue Light" w:hAnsi="Helvetica Neue Light" w:cs="Calibri"/>
          <w:szCs w:val="20"/>
        </w:rPr>
        <w:t>Direttore Pinacoteca Ambrosiana</w:t>
      </w:r>
      <w:bookmarkStart w:id="0" w:name="_GoBack"/>
      <w:bookmarkEnd w:id="0"/>
    </w:p>
    <w:p w:rsidR="00EE339F" w:rsidRDefault="00EE339F" w:rsidP="00AA644A">
      <w:pPr>
        <w:rPr>
          <w:rFonts w:cs="Calibri"/>
          <w:szCs w:val="20"/>
        </w:rPr>
      </w:pPr>
      <w:r>
        <w:rPr>
          <w:rFonts w:cs="Calibri"/>
          <w:szCs w:val="20"/>
        </w:rPr>
        <w:t xml:space="preserve">Mario Scalini </w:t>
      </w:r>
      <w:r w:rsidR="001753B9" w:rsidRPr="001753B9">
        <w:rPr>
          <w:rFonts w:ascii="Helvetica Neue Light" w:hAnsi="Helvetica Neue Light" w:cs="Calibri"/>
          <w:szCs w:val="20"/>
        </w:rPr>
        <w:t>–</w:t>
      </w:r>
      <w:r w:rsidR="001753B9">
        <w:rPr>
          <w:rFonts w:ascii="Helvetica Neue Light" w:hAnsi="Helvetica Neue Light" w:cs="Calibri"/>
          <w:szCs w:val="20"/>
        </w:rPr>
        <w:t xml:space="preserve"> </w:t>
      </w:r>
      <w:r w:rsidRPr="00467788">
        <w:rPr>
          <w:rFonts w:ascii="Helvetica Neue Light" w:hAnsi="Helvetica Neue Light" w:cs="Calibri"/>
          <w:szCs w:val="20"/>
        </w:rPr>
        <w:t xml:space="preserve">Direttore Polo </w:t>
      </w:r>
      <w:r w:rsidR="00875E16" w:rsidRPr="00467788">
        <w:rPr>
          <w:rFonts w:ascii="Helvetica Neue Light" w:hAnsi="Helvetica Neue Light" w:cs="Calibri"/>
          <w:szCs w:val="20"/>
        </w:rPr>
        <w:t>Museale dell’Emilia-Romagna</w:t>
      </w:r>
    </w:p>
    <w:p w:rsidR="002C3F01" w:rsidRPr="00BE558D" w:rsidRDefault="002C3F01" w:rsidP="00F42A84">
      <w:pPr>
        <w:rPr>
          <w:rFonts w:cs="Calibri"/>
          <w:szCs w:val="20"/>
        </w:rPr>
      </w:pPr>
    </w:p>
    <w:p w:rsidR="00236555" w:rsidRDefault="00236555" w:rsidP="00F42A84">
      <w:pPr>
        <w:rPr>
          <w:rFonts w:ascii="Helvetica Neue Thin" w:hAnsi="Helvetica Neue Thin"/>
          <w:szCs w:val="20"/>
        </w:rPr>
      </w:pPr>
      <w:r w:rsidRPr="00BE558D">
        <w:rPr>
          <w:rFonts w:ascii="Helvetica Neue Thin" w:hAnsi="Helvetica Neue Thin"/>
          <w:szCs w:val="20"/>
        </w:rPr>
        <w:t xml:space="preserve">Comitato </w:t>
      </w:r>
      <w:r w:rsidR="00BE558D" w:rsidRPr="00BE558D">
        <w:rPr>
          <w:rFonts w:ascii="Helvetica Neue Thin" w:hAnsi="Helvetica Neue Thin"/>
          <w:szCs w:val="20"/>
        </w:rPr>
        <w:t>d’onore</w:t>
      </w:r>
    </w:p>
    <w:p w:rsidR="006B0552" w:rsidRDefault="006B0552" w:rsidP="006B0552">
      <w:pPr>
        <w:rPr>
          <w:rFonts w:cs="Calibri"/>
          <w:szCs w:val="20"/>
        </w:rPr>
      </w:pPr>
      <w:r w:rsidRPr="00BE558D">
        <w:rPr>
          <w:rFonts w:cs="Calibri"/>
          <w:color w:val="000000"/>
          <w:szCs w:val="20"/>
        </w:rPr>
        <w:t xml:space="preserve">Francesco </w:t>
      </w:r>
      <w:proofErr w:type="spellStart"/>
      <w:r w:rsidRPr="00BE558D">
        <w:rPr>
          <w:rFonts w:cs="Calibri"/>
          <w:color w:val="000000"/>
          <w:szCs w:val="20"/>
        </w:rPr>
        <w:t>Ubertini</w:t>
      </w:r>
      <w:proofErr w:type="spellEnd"/>
      <w:r w:rsidRPr="00BE558D">
        <w:rPr>
          <w:rFonts w:cs="Calibri"/>
          <w:color w:val="000000"/>
          <w:szCs w:val="20"/>
        </w:rPr>
        <w:t xml:space="preserve"> </w:t>
      </w:r>
      <w:r w:rsidRPr="001753B9">
        <w:rPr>
          <w:rFonts w:ascii="Helvetica Neue Light" w:hAnsi="Helvetica Neue Light" w:cs="Calibri"/>
          <w:szCs w:val="20"/>
        </w:rPr>
        <w:t>–</w:t>
      </w:r>
      <w:r>
        <w:rPr>
          <w:rFonts w:ascii="Helvetica Neue Light" w:hAnsi="Helvetica Neue Light" w:cs="Calibri"/>
          <w:szCs w:val="20"/>
        </w:rPr>
        <w:t xml:space="preserve"> </w:t>
      </w:r>
      <w:r w:rsidRPr="00467788">
        <w:rPr>
          <w:rFonts w:ascii="Helvetica Neue Light" w:hAnsi="Helvetica Neue Light" w:cs="Calibri"/>
          <w:color w:val="000000"/>
          <w:szCs w:val="20"/>
        </w:rPr>
        <w:t>Magnifico Rettore,</w:t>
      </w:r>
      <w:r w:rsidRPr="00467788">
        <w:rPr>
          <w:rFonts w:ascii="Helvetica Neue Light" w:hAnsi="Helvetica Neue Light" w:cs="Calibri"/>
          <w:color w:val="FF0000"/>
          <w:szCs w:val="20"/>
        </w:rPr>
        <w:t xml:space="preserve"> </w:t>
      </w:r>
      <w:r w:rsidRPr="00467788">
        <w:rPr>
          <w:rFonts w:ascii="Helvetica Neue Light" w:hAnsi="Helvetica Neue Light" w:cs="Calibri"/>
          <w:szCs w:val="20"/>
        </w:rPr>
        <w:t xml:space="preserve">Alma Mater </w:t>
      </w:r>
      <w:proofErr w:type="spellStart"/>
      <w:r w:rsidRPr="00467788">
        <w:rPr>
          <w:rFonts w:ascii="Helvetica Neue Light" w:hAnsi="Helvetica Neue Light" w:cs="Calibri"/>
          <w:szCs w:val="20"/>
        </w:rPr>
        <w:t>Studiorum</w:t>
      </w:r>
      <w:proofErr w:type="spellEnd"/>
      <w:r w:rsidRPr="00467788">
        <w:rPr>
          <w:rFonts w:ascii="Helvetica Neue Light" w:hAnsi="Helvetica Neue Light" w:cs="Calibri"/>
          <w:szCs w:val="20"/>
        </w:rPr>
        <w:t xml:space="preserve"> - Università di Bologna</w:t>
      </w:r>
    </w:p>
    <w:p w:rsidR="006B0552" w:rsidRDefault="006B0552" w:rsidP="00F42A84">
      <w:pPr>
        <w:rPr>
          <w:rFonts w:ascii="Helvetica Neue Light" w:hAnsi="Helvetica Neue Light" w:cs="Calibri"/>
          <w:szCs w:val="20"/>
        </w:rPr>
      </w:pPr>
      <w:r w:rsidRPr="00BE558D">
        <w:rPr>
          <w:rFonts w:cs="Calibri"/>
          <w:szCs w:val="20"/>
        </w:rPr>
        <w:t xml:space="preserve">Ferruccio Resta </w:t>
      </w:r>
      <w:r w:rsidRPr="001753B9">
        <w:rPr>
          <w:rFonts w:ascii="Helvetica Neue Light" w:hAnsi="Helvetica Neue Light" w:cs="Calibri"/>
          <w:szCs w:val="20"/>
        </w:rPr>
        <w:t>–</w:t>
      </w:r>
      <w:r>
        <w:rPr>
          <w:rFonts w:ascii="Helvetica Neue Light" w:hAnsi="Helvetica Neue Light" w:cs="Calibri"/>
          <w:szCs w:val="20"/>
        </w:rPr>
        <w:t xml:space="preserve"> </w:t>
      </w:r>
      <w:r w:rsidRPr="00467788">
        <w:rPr>
          <w:rFonts w:ascii="Helvetica Neue Light" w:hAnsi="Helvetica Neue Light" w:cs="Calibri"/>
          <w:color w:val="000000"/>
          <w:szCs w:val="20"/>
        </w:rPr>
        <w:t>Magnifico Rettore,</w:t>
      </w:r>
      <w:r w:rsidRPr="00467788">
        <w:rPr>
          <w:rFonts w:ascii="Helvetica Neue Light" w:hAnsi="Helvetica Neue Light" w:cs="Calibri"/>
          <w:color w:val="FF0000"/>
          <w:szCs w:val="20"/>
        </w:rPr>
        <w:t xml:space="preserve"> </w:t>
      </w:r>
      <w:r w:rsidRPr="00467788">
        <w:rPr>
          <w:rFonts w:ascii="Helvetica Neue Light" w:hAnsi="Helvetica Neue Light" w:cs="Calibri"/>
          <w:szCs w:val="20"/>
        </w:rPr>
        <w:t>Politecnico di Milano</w:t>
      </w:r>
    </w:p>
    <w:p w:rsidR="004A6EC3" w:rsidRPr="006B0552" w:rsidRDefault="004A6EC3" w:rsidP="00F42A84">
      <w:pPr>
        <w:rPr>
          <w:rFonts w:cs="Calibri"/>
          <w:szCs w:val="20"/>
        </w:rPr>
      </w:pPr>
      <w:r>
        <w:rPr>
          <w:rFonts w:cs="Calibri"/>
          <w:szCs w:val="20"/>
        </w:rPr>
        <w:t xml:space="preserve">Mirko Degli Esposti </w:t>
      </w:r>
      <w:r w:rsidRPr="001753B9">
        <w:rPr>
          <w:rFonts w:ascii="Helvetica Neue Light" w:hAnsi="Helvetica Neue Light" w:cs="Calibri"/>
          <w:szCs w:val="20"/>
        </w:rPr>
        <w:t>–</w:t>
      </w:r>
      <w:r>
        <w:rPr>
          <w:rFonts w:ascii="Helvetica Neue Light" w:hAnsi="Helvetica Neue Light" w:cs="Calibri"/>
          <w:szCs w:val="20"/>
        </w:rPr>
        <w:t xml:space="preserve"> </w:t>
      </w:r>
      <w:r w:rsidRPr="00467788">
        <w:rPr>
          <w:rFonts w:ascii="Helvetica Neue Light" w:hAnsi="Helvetica Neue Light" w:cs="Calibri"/>
          <w:szCs w:val="20"/>
        </w:rPr>
        <w:t xml:space="preserve">Prorettore Vicario e Presidente Biblioteca Universitaria di Bologna, Alma Mater </w:t>
      </w:r>
      <w:proofErr w:type="spellStart"/>
      <w:r w:rsidRPr="00467788">
        <w:rPr>
          <w:rFonts w:ascii="Helvetica Neue Light" w:hAnsi="Helvetica Neue Light" w:cs="Calibri"/>
          <w:szCs w:val="20"/>
        </w:rPr>
        <w:t>Studiorum</w:t>
      </w:r>
      <w:proofErr w:type="spellEnd"/>
      <w:r w:rsidRPr="00467788">
        <w:rPr>
          <w:rFonts w:ascii="Helvetica Neue Light" w:hAnsi="Helvetica Neue Light" w:cs="Calibri"/>
          <w:szCs w:val="20"/>
        </w:rPr>
        <w:t xml:space="preserve"> - Università di Bologna</w:t>
      </w:r>
    </w:p>
    <w:p w:rsidR="004149B8" w:rsidRDefault="004149B8" w:rsidP="00F42A84">
      <w:pPr>
        <w:rPr>
          <w:rFonts w:cs="Calibri"/>
          <w:szCs w:val="20"/>
        </w:rPr>
      </w:pPr>
      <w:r w:rsidRPr="00BE558D">
        <w:rPr>
          <w:rFonts w:cs="Calibri"/>
          <w:szCs w:val="20"/>
        </w:rPr>
        <w:t xml:space="preserve">Roberto Balzani </w:t>
      </w:r>
      <w:r w:rsidR="001753B9" w:rsidRPr="001753B9">
        <w:rPr>
          <w:rFonts w:ascii="Helvetica Neue Light" w:hAnsi="Helvetica Neue Light" w:cs="Calibri"/>
          <w:szCs w:val="20"/>
        </w:rPr>
        <w:t>–</w:t>
      </w:r>
      <w:r w:rsidR="001753B9">
        <w:rPr>
          <w:rFonts w:ascii="Helvetica Neue Light" w:hAnsi="Helvetica Neue Light" w:cs="Calibri"/>
          <w:szCs w:val="20"/>
        </w:rPr>
        <w:t xml:space="preserve"> </w:t>
      </w:r>
      <w:r w:rsidRPr="00467788">
        <w:rPr>
          <w:rFonts w:ascii="Helvetica Neue Light" w:hAnsi="Helvetica Neue Light" w:cs="Calibri"/>
          <w:szCs w:val="20"/>
        </w:rPr>
        <w:t xml:space="preserve">Presidente Sistema Museale di Ateneo, Alma Mater </w:t>
      </w:r>
      <w:proofErr w:type="spellStart"/>
      <w:r w:rsidRPr="00467788">
        <w:rPr>
          <w:rFonts w:ascii="Helvetica Neue Light" w:hAnsi="Helvetica Neue Light" w:cs="Calibri"/>
          <w:szCs w:val="20"/>
        </w:rPr>
        <w:t>Studiorum</w:t>
      </w:r>
      <w:proofErr w:type="spellEnd"/>
      <w:r w:rsidRPr="00467788">
        <w:rPr>
          <w:rFonts w:ascii="Helvetica Neue Light" w:hAnsi="Helvetica Neue Light" w:cs="Calibri"/>
          <w:szCs w:val="20"/>
        </w:rPr>
        <w:t xml:space="preserve"> - Università di Bologna</w:t>
      </w:r>
    </w:p>
    <w:p w:rsidR="004149B8" w:rsidRDefault="004149B8" w:rsidP="00F42A84">
      <w:pPr>
        <w:rPr>
          <w:rFonts w:cs="Calibri"/>
          <w:szCs w:val="20"/>
        </w:rPr>
      </w:pPr>
      <w:r>
        <w:rPr>
          <w:rFonts w:cs="Calibri"/>
          <w:szCs w:val="20"/>
        </w:rPr>
        <w:t xml:space="preserve">Andrea Boeri </w:t>
      </w:r>
      <w:r w:rsidR="001753B9" w:rsidRPr="001753B9">
        <w:rPr>
          <w:rFonts w:ascii="Helvetica Neue Light" w:hAnsi="Helvetica Neue Light" w:cs="Calibri"/>
          <w:szCs w:val="20"/>
        </w:rPr>
        <w:t>–</w:t>
      </w:r>
      <w:r w:rsidR="001753B9">
        <w:rPr>
          <w:rFonts w:ascii="Helvetica Neue Light" w:hAnsi="Helvetica Neue Light" w:cs="Calibri"/>
          <w:szCs w:val="20"/>
        </w:rPr>
        <w:t xml:space="preserve"> </w:t>
      </w:r>
      <w:r w:rsidRPr="00467788">
        <w:rPr>
          <w:rFonts w:ascii="Helvetica Neue Light" w:hAnsi="Helvetica Neue Light" w:cs="Calibri"/>
          <w:szCs w:val="20"/>
        </w:rPr>
        <w:t xml:space="preserve">Direttore del Dipartimento di Architettura, Alma Mater </w:t>
      </w:r>
      <w:proofErr w:type="spellStart"/>
      <w:r w:rsidRPr="00467788">
        <w:rPr>
          <w:rFonts w:ascii="Helvetica Neue Light" w:hAnsi="Helvetica Neue Light" w:cs="Calibri"/>
          <w:szCs w:val="20"/>
        </w:rPr>
        <w:t>Studiorum</w:t>
      </w:r>
      <w:proofErr w:type="spellEnd"/>
      <w:r w:rsidRPr="00467788">
        <w:rPr>
          <w:rFonts w:ascii="Helvetica Neue Light" w:hAnsi="Helvetica Neue Light" w:cs="Calibri"/>
          <w:szCs w:val="20"/>
        </w:rPr>
        <w:t xml:space="preserve"> - Università di Bologna</w:t>
      </w:r>
    </w:p>
    <w:p w:rsidR="004149B8" w:rsidRDefault="004149B8" w:rsidP="00F42A84">
      <w:pPr>
        <w:rPr>
          <w:rFonts w:cs="Calibri"/>
          <w:szCs w:val="20"/>
        </w:rPr>
      </w:pPr>
      <w:r w:rsidRPr="003561CC">
        <w:rPr>
          <w:rFonts w:cs="Calibri"/>
          <w:szCs w:val="20"/>
        </w:rPr>
        <w:t xml:space="preserve">Lucia </w:t>
      </w:r>
      <w:proofErr w:type="spellStart"/>
      <w:r w:rsidRPr="003561CC">
        <w:rPr>
          <w:rFonts w:cs="Calibri"/>
          <w:szCs w:val="20"/>
        </w:rPr>
        <w:t>Corrain</w:t>
      </w:r>
      <w:proofErr w:type="spellEnd"/>
      <w:r w:rsidRPr="003561CC">
        <w:rPr>
          <w:rFonts w:cs="Calibri"/>
          <w:szCs w:val="20"/>
        </w:rPr>
        <w:t xml:space="preserve"> </w:t>
      </w:r>
      <w:r w:rsidR="001753B9" w:rsidRPr="001753B9">
        <w:rPr>
          <w:rFonts w:ascii="Helvetica Neue Light" w:hAnsi="Helvetica Neue Light" w:cs="Calibri"/>
          <w:szCs w:val="20"/>
        </w:rPr>
        <w:t>–</w:t>
      </w:r>
      <w:r w:rsidR="001753B9">
        <w:rPr>
          <w:rFonts w:ascii="Helvetica Neue Light" w:hAnsi="Helvetica Neue Light" w:cs="Calibri"/>
          <w:szCs w:val="20"/>
        </w:rPr>
        <w:t xml:space="preserve"> </w:t>
      </w:r>
      <w:r w:rsidRPr="00467788">
        <w:rPr>
          <w:rFonts w:ascii="Helvetica Neue Light" w:hAnsi="Helvetica Neue Light" w:cs="Calibri"/>
          <w:szCs w:val="20"/>
        </w:rPr>
        <w:t xml:space="preserve">Referente Scientifico Museo di Palazzo Poggi, Alma Mater </w:t>
      </w:r>
      <w:proofErr w:type="spellStart"/>
      <w:r w:rsidRPr="00467788">
        <w:rPr>
          <w:rFonts w:ascii="Helvetica Neue Light" w:hAnsi="Helvetica Neue Light" w:cs="Calibri"/>
          <w:szCs w:val="20"/>
        </w:rPr>
        <w:t>Studiorum</w:t>
      </w:r>
      <w:proofErr w:type="spellEnd"/>
      <w:r w:rsidRPr="00467788">
        <w:rPr>
          <w:rFonts w:ascii="Helvetica Neue Light" w:hAnsi="Helvetica Neue Light" w:cs="Calibri"/>
          <w:szCs w:val="20"/>
        </w:rPr>
        <w:t xml:space="preserve"> - Università di Bologna</w:t>
      </w:r>
    </w:p>
    <w:p w:rsidR="00BC12EF" w:rsidRDefault="00BC12EF" w:rsidP="00BC12EF">
      <w:pPr>
        <w:rPr>
          <w:rFonts w:cs="Calibri"/>
          <w:szCs w:val="20"/>
        </w:rPr>
      </w:pPr>
      <w:r>
        <w:rPr>
          <w:rFonts w:cs="Calibri"/>
          <w:szCs w:val="20"/>
        </w:rPr>
        <w:t xml:space="preserve">Giuseppe Torchia </w:t>
      </w:r>
      <w:r w:rsidR="001753B9" w:rsidRPr="001753B9">
        <w:rPr>
          <w:rFonts w:ascii="Helvetica Neue Light" w:hAnsi="Helvetica Neue Light" w:cs="Calibri"/>
          <w:szCs w:val="20"/>
        </w:rPr>
        <w:t>–</w:t>
      </w:r>
      <w:r w:rsidR="001753B9">
        <w:rPr>
          <w:rFonts w:ascii="Helvetica Neue Light" w:hAnsi="Helvetica Neue Light" w:cs="Calibri"/>
          <w:szCs w:val="20"/>
        </w:rPr>
        <w:t xml:space="preserve"> </w:t>
      </w:r>
      <w:r w:rsidRPr="00467788">
        <w:rPr>
          <w:rFonts w:ascii="Helvetica Neue Light" w:hAnsi="Helvetica Neue Light" w:cs="Calibri"/>
          <w:szCs w:val="20"/>
        </w:rPr>
        <w:t>Sindaco di Vinci</w:t>
      </w:r>
    </w:p>
    <w:p w:rsidR="00BE558D" w:rsidRDefault="00BE558D" w:rsidP="00F42A84">
      <w:pPr>
        <w:rPr>
          <w:rFonts w:cs="Calibri"/>
          <w:szCs w:val="20"/>
        </w:rPr>
      </w:pPr>
    </w:p>
    <w:p w:rsidR="00BA16A9" w:rsidRDefault="00BA16A9" w:rsidP="00F42A84">
      <w:pPr>
        <w:rPr>
          <w:rFonts w:cs="Calibri"/>
          <w:szCs w:val="20"/>
        </w:rPr>
      </w:pPr>
    </w:p>
    <w:p w:rsidR="00926812" w:rsidRDefault="00926812" w:rsidP="00F42A84">
      <w:pPr>
        <w:rPr>
          <w:rFonts w:ascii="Helvetica Neue Thin" w:hAnsi="Helvetica Neue Thin" w:cs="Calibri"/>
          <w:szCs w:val="20"/>
        </w:rPr>
      </w:pPr>
      <w:r w:rsidRPr="002D7B9A">
        <w:rPr>
          <w:rFonts w:ascii="Helvetica Neue Thin" w:hAnsi="Helvetica Neue Thin" w:cs="Calibri"/>
          <w:szCs w:val="20"/>
        </w:rPr>
        <w:t>ORGANIZZAZIONE</w:t>
      </w:r>
      <w:r>
        <w:rPr>
          <w:rFonts w:ascii="Helvetica Neue Thin" w:hAnsi="Helvetica Neue Thin" w:cs="Calibri"/>
          <w:szCs w:val="20"/>
        </w:rPr>
        <w:t xml:space="preserve"> </w:t>
      </w:r>
    </w:p>
    <w:p w:rsidR="002A5210" w:rsidRDefault="002A5210" w:rsidP="00F42A84">
      <w:pPr>
        <w:rPr>
          <w:rFonts w:ascii="Helvetica Neue Thin" w:hAnsi="Helvetica Neue Thin" w:cs="Calibri"/>
          <w:szCs w:val="20"/>
        </w:rPr>
      </w:pPr>
    </w:p>
    <w:p w:rsidR="002A5210" w:rsidRDefault="002A5210" w:rsidP="002A5210">
      <w:pPr>
        <w:rPr>
          <w:rFonts w:ascii="Helvetica Neue Thin" w:hAnsi="Helvetica Neue Thin"/>
          <w:szCs w:val="20"/>
        </w:rPr>
      </w:pPr>
      <w:r>
        <w:rPr>
          <w:rFonts w:ascii="Helvetica Neue Thin" w:hAnsi="Helvetica Neue Thin"/>
          <w:szCs w:val="20"/>
        </w:rPr>
        <w:t>Coordinamento evento</w:t>
      </w:r>
    </w:p>
    <w:p w:rsidR="00292537" w:rsidRDefault="00292537" w:rsidP="002A5210">
      <w:pPr>
        <w:rPr>
          <w:rFonts w:cs="Calibri"/>
          <w:szCs w:val="20"/>
        </w:rPr>
      </w:pPr>
      <w:r>
        <w:rPr>
          <w:rFonts w:cs="Calibri"/>
          <w:szCs w:val="20"/>
        </w:rPr>
        <w:t xml:space="preserve">Anna Addis </w:t>
      </w:r>
      <w:r w:rsidR="001753B9" w:rsidRPr="001753B9">
        <w:rPr>
          <w:rFonts w:ascii="Helvetica Neue Light" w:hAnsi="Helvetica Neue Light" w:cs="Calibri"/>
          <w:szCs w:val="20"/>
        </w:rPr>
        <w:t>–</w:t>
      </w:r>
      <w:r w:rsidRPr="001753B9">
        <w:rPr>
          <w:rFonts w:ascii="Helvetica Neue Light" w:hAnsi="Helvetica Neue Light" w:cs="Calibri"/>
          <w:szCs w:val="20"/>
        </w:rPr>
        <w:t xml:space="preserve"> Sistema Museale di Ateneo</w:t>
      </w:r>
    </w:p>
    <w:p w:rsidR="00292537" w:rsidRPr="00292537" w:rsidRDefault="00292537" w:rsidP="002A5210">
      <w:pPr>
        <w:rPr>
          <w:rFonts w:cs="Calibri"/>
          <w:szCs w:val="20"/>
        </w:rPr>
      </w:pPr>
      <w:r>
        <w:rPr>
          <w:rFonts w:cs="Calibri"/>
          <w:szCs w:val="20"/>
        </w:rPr>
        <w:t xml:space="preserve">Paola Degli Esposti </w:t>
      </w:r>
      <w:r w:rsidRPr="001753B9">
        <w:rPr>
          <w:rFonts w:ascii="Helvetica Neue Light" w:hAnsi="Helvetica Neue Light" w:cs="Calibri"/>
          <w:szCs w:val="20"/>
        </w:rPr>
        <w:t>–</w:t>
      </w:r>
      <w:r w:rsidR="001753B9">
        <w:rPr>
          <w:rFonts w:ascii="Helvetica Neue Light" w:hAnsi="Helvetica Neue Light" w:cs="Calibri"/>
          <w:szCs w:val="20"/>
        </w:rPr>
        <w:t xml:space="preserve"> </w:t>
      </w:r>
      <w:r w:rsidRPr="001753B9">
        <w:rPr>
          <w:rFonts w:ascii="Helvetica Neue Light" w:hAnsi="Helvetica Neue Light" w:cs="Calibri"/>
          <w:szCs w:val="20"/>
        </w:rPr>
        <w:t>Sistema Museale di Ateneo</w:t>
      </w:r>
    </w:p>
    <w:p w:rsidR="001D1CCE" w:rsidRDefault="001D1CCE" w:rsidP="002D7B9A">
      <w:pPr>
        <w:rPr>
          <w:rFonts w:cs="Calibri"/>
          <w:szCs w:val="20"/>
        </w:rPr>
      </w:pPr>
      <w:r w:rsidRPr="001D1CCE">
        <w:rPr>
          <w:rFonts w:cs="Calibri"/>
          <w:szCs w:val="20"/>
        </w:rPr>
        <w:lastRenderedPageBreak/>
        <w:t xml:space="preserve">Marco </w:t>
      </w:r>
      <w:proofErr w:type="spellStart"/>
      <w:r w:rsidRPr="001D1CCE">
        <w:rPr>
          <w:rFonts w:cs="Calibri"/>
          <w:szCs w:val="20"/>
        </w:rPr>
        <w:t>Gaiani</w:t>
      </w:r>
      <w:proofErr w:type="spellEnd"/>
      <w:r w:rsidRPr="001D1CCE">
        <w:rPr>
          <w:rFonts w:cs="Calibri"/>
          <w:szCs w:val="20"/>
        </w:rPr>
        <w:t xml:space="preserve"> </w:t>
      </w:r>
      <w:r w:rsidR="00A44CDB" w:rsidRPr="001753B9">
        <w:rPr>
          <w:rFonts w:ascii="Helvetica Neue Light" w:hAnsi="Helvetica Neue Light" w:cs="Calibri"/>
          <w:szCs w:val="20"/>
        </w:rPr>
        <w:t>–</w:t>
      </w:r>
      <w:r w:rsidRPr="001753B9">
        <w:rPr>
          <w:rFonts w:ascii="Helvetica Neue Light" w:hAnsi="Helvetica Neue Light" w:cs="Calibri"/>
          <w:szCs w:val="20"/>
        </w:rPr>
        <w:t xml:space="preserve"> </w:t>
      </w:r>
      <w:r w:rsidR="00A44CDB" w:rsidRPr="001753B9">
        <w:rPr>
          <w:rFonts w:ascii="Helvetica Neue Light" w:hAnsi="Helvetica Neue Light" w:cs="Calibri"/>
          <w:szCs w:val="20"/>
        </w:rPr>
        <w:t>Dipartimento di Architettura</w:t>
      </w:r>
    </w:p>
    <w:p w:rsidR="00292537" w:rsidRDefault="00292537" w:rsidP="002D7B9A">
      <w:pPr>
        <w:rPr>
          <w:rFonts w:ascii="Helvetica Neue Light" w:hAnsi="Helvetica Neue Light" w:cs="Calibri"/>
          <w:szCs w:val="20"/>
        </w:rPr>
      </w:pPr>
      <w:r>
        <w:rPr>
          <w:rFonts w:cs="Calibri"/>
          <w:szCs w:val="20"/>
        </w:rPr>
        <w:t xml:space="preserve">Claudia Giorgi </w:t>
      </w:r>
      <w:r w:rsidRPr="001753B9">
        <w:rPr>
          <w:rFonts w:ascii="Helvetica Neue Light" w:hAnsi="Helvetica Neue Light" w:cs="Calibri"/>
          <w:szCs w:val="20"/>
        </w:rPr>
        <w:t>– Sistema Museale di Ateneo</w:t>
      </w:r>
    </w:p>
    <w:p w:rsidR="005047B9" w:rsidRPr="006B0552" w:rsidRDefault="005047B9" w:rsidP="005047B9">
      <w:pPr>
        <w:rPr>
          <w:rFonts w:ascii="Helvetica Neue Light" w:hAnsi="Helvetica Neue Light" w:cs="Calibri"/>
          <w:szCs w:val="20"/>
        </w:rPr>
      </w:pPr>
      <w:r w:rsidRPr="006B0552">
        <w:rPr>
          <w:rFonts w:cs="Calibri"/>
          <w:szCs w:val="20"/>
        </w:rPr>
        <w:t>Flavio Giorgis</w:t>
      </w:r>
      <w:r w:rsidRPr="006B0552">
        <w:rPr>
          <w:rFonts w:ascii="Helvetica Neue Light" w:hAnsi="Helvetica Neue Light" w:cs="Calibri"/>
          <w:szCs w:val="20"/>
        </w:rPr>
        <w:t xml:space="preserve"> – Biblioteca Universitaria di Bologna</w:t>
      </w:r>
    </w:p>
    <w:p w:rsidR="00007C4F" w:rsidRPr="006B0552" w:rsidRDefault="00007C4F" w:rsidP="00F42A84">
      <w:pPr>
        <w:rPr>
          <w:rFonts w:ascii="Helvetica Neue Light" w:hAnsi="Helvetica Neue Light" w:cs="Calibri"/>
          <w:szCs w:val="20"/>
        </w:rPr>
      </w:pPr>
      <w:r w:rsidRPr="006B0552">
        <w:rPr>
          <w:rFonts w:cs="Calibri"/>
          <w:szCs w:val="20"/>
        </w:rPr>
        <w:t xml:space="preserve">Annalisa </w:t>
      </w:r>
      <w:proofErr w:type="spellStart"/>
      <w:r w:rsidRPr="006B0552">
        <w:rPr>
          <w:rFonts w:cs="Calibri"/>
          <w:szCs w:val="20"/>
        </w:rPr>
        <w:t>Managlia</w:t>
      </w:r>
      <w:proofErr w:type="spellEnd"/>
      <w:r w:rsidR="00926812" w:rsidRPr="006B0552">
        <w:rPr>
          <w:rFonts w:cs="Calibri"/>
          <w:szCs w:val="20"/>
        </w:rPr>
        <w:t xml:space="preserve"> </w:t>
      </w:r>
      <w:r w:rsidR="00926812" w:rsidRPr="006B0552">
        <w:rPr>
          <w:rFonts w:ascii="Helvetica Neue Light" w:hAnsi="Helvetica Neue Light" w:cs="Calibri"/>
          <w:szCs w:val="20"/>
        </w:rPr>
        <w:t>–</w:t>
      </w:r>
      <w:r w:rsidR="00A44CDB" w:rsidRPr="006B0552">
        <w:rPr>
          <w:rFonts w:ascii="Helvetica Neue Light" w:hAnsi="Helvetica Neue Light" w:cs="Calibri"/>
          <w:szCs w:val="20"/>
        </w:rPr>
        <w:t xml:space="preserve"> </w:t>
      </w:r>
      <w:r w:rsidR="00926812" w:rsidRPr="006B0552">
        <w:rPr>
          <w:rFonts w:ascii="Helvetica Neue Light" w:hAnsi="Helvetica Neue Light" w:cs="Calibri"/>
          <w:szCs w:val="20"/>
        </w:rPr>
        <w:t>Sistema Museale di Ateneo</w:t>
      </w:r>
    </w:p>
    <w:p w:rsidR="005047B9" w:rsidRPr="006B0552" w:rsidRDefault="005047B9" w:rsidP="005047B9">
      <w:pPr>
        <w:rPr>
          <w:rFonts w:ascii="Helvetica Neue Light" w:hAnsi="Helvetica Neue Light" w:cs="Calibri"/>
          <w:szCs w:val="20"/>
        </w:rPr>
      </w:pPr>
      <w:r w:rsidRPr="006B0552">
        <w:rPr>
          <w:rFonts w:cs="Calibri"/>
          <w:szCs w:val="20"/>
        </w:rPr>
        <w:t>Sara Mantovani</w:t>
      </w:r>
      <w:r w:rsidRPr="006B0552">
        <w:rPr>
          <w:rFonts w:ascii="Helvetica Neue Light" w:hAnsi="Helvetica Neue Light" w:cs="Calibri"/>
          <w:szCs w:val="20"/>
        </w:rPr>
        <w:t xml:space="preserve"> – Biblioteca Universitaria di Bologna</w:t>
      </w:r>
    </w:p>
    <w:p w:rsidR="00926812" w:rsidRPr="006B0552" w:rsidRDefault="00926812" w:rsidP="00F42A84">
      <w:pPr>
        <w:rPr>
          <w:rFonts w:cs="Calibri"/>
          <w:szCs w:val="20"/>
        </w:rPr>
      </w:pPr>
      <w:r w:rsidRPr="006B0552">
        <w:rPr>
          <w:rFonts w:cs="Calibri"/>
          <w:szCs w:val="20"/>
        </w:rPr>
        <w:t xml:space="preserve">Giacomo </w:t>
      </w:r>
      <w:proofErr w:type="spellStart"/>
      <w:r w:rsidRPr="006B0552">
        <w:rPr>
          <w:rFonts w:cs="Calibri"/>
          <w:szCs w:val="20"/>
        </w:rPr>
        <w:t>Nerozzi</w:t>
      </w:r>
      <w:proofErr w:type="spellEnd"/>
      <w:r w:rsidR="001D1CCE" w:rsidRPr="006B0552">
        <w:rPr>
          <w:rFonts w:cs="Calibri"/>
          <w:szCs w:val="20"/>
        </w:rPr>
        <w:t xml:space="preserve"> </w:t>
      </w:r>
      <w:r w:rsidR="001D1CCE" w:rsidRPr="006B0552">
        <w:rPr>
          <w:rFonts w:ascii="Helvetica Neue Light" w:hAnsi="Helvetica Neue Light" w:cs="Calibri"/>
          <w:szCs w:val="20"/>
        </w:rPr>
        <w:t>–</w:t>
      </w:r>
      <w:r w:rsidR="00467788" w:rsidRPr="006B0552">
        <w:rPr>
          <w:rFonts w:ascii="Helvetica Neue Light" w:hAnsi="Helvetica Neue Light" w:cs="Calibri"/>
          <w:szCs w:val="20"/>
        </w:rPr>
        <w:t xml:space="preserve"> </w:t>
      </w:r>
      <w:r w:rsidR="001D1CCE" w:rsidRPr="006B0552">
        <w:rPr>
          <w:rFonts w:ascii="Helvetica Neue Light" w:hAnsi="Helvetica Neue Light" w:cs="Calibri"/>
          <w:szCs w:val="20"/>
        </w:rPr>
        <w:t>Biblioteca Universitaria di Bologna</w:t>
      </w:r>
    </w:p>
    <w:p w:rsidR="00292537" w:rsidRPr="006B0552" w:rsidRDefault="00292537" w:rsidP="00F42A84">
      <w:pPr>
        <w:rPr>
          <w:rFonts w:ascii="Helvetica Neue Light" w:hAnsi="Helvetica Neue Light" w:cs="Calibri"/>
          <w:szCs w:val="20"/>
        </w:rPr>
      </w:pPr>
      <w:r w:rsidRPr="006B0552">
        <w:rPr>
          <w:rFonts w:cs="Calibri"/>
          <w:szCs w:val="20"/>
        </w:rPr>
        <w:t xml:space="preserve">Cristina </w:t>
      </w:r>
      <w:proofErr w:type="spellStart"/>
      <w:r w:rsidRPr="006B0552">
        <w:rPr>
          <w:rFonts w:cs="Calibri"/>
          <w:szCs w:val="20"/>
        </w:rPr>
        <w:t>Nisi</w:t>
      </w:r>
      <w:proofErr w:type="spellEnd"/>
      <w:r w:rsidRPr="006B0552">
        <w:rPr>
          <w:rFonts w:cs="Calibri"/>
          <w:szCs w:val="20"/>
        </w:rPr>
        <w:t xml:space="preserve"> </w:t>
      </w:r>
      <w:r w:rsidR="001753B9" w:rsidRPr="006B0552">
        <w:rPr>
          <w:rFonts w:ascii="Helvetica Neue Light" w:hAnsi="Helvetica Neue Light" w:cs="Calibri"/>
          <w:szCs w:val="20"/>
        </w:rPr>
        <w:t>–</w:t>
      </w:r>
      <w:r w:rsidRPr="006B0552">
        <w:rPr>
          <w:rFonts w:ascii="Helvetica Neue Light" w:hAnsi="Helvetica Neue Light" w:cs="Calibri"/>
          <w:szCs w:val="20"/>
        </w:rPr>
        <w:t xml:space="preserve"> Sistema Museale di Ateneo</w:t>
      </w:r>
    </w:p>
    <w:p w:rsidR="005047B9" w:rsidRPr="001C6B99" w:rsidRDefault="005047B9" w:rsidP="005047B9">
      <w:pPr>
        <w:rPr>
          <w:rFonts w:cs="Calibri"/>
          <w:i/>
          <w:szCs w:val="20"/>
        </w:rPr>
      </w:pPr>
      <w:r w:rsidRPr="006B0552">
        <w:rPr>
          <w:rFonts w:cs="Calibri"/>
          <w:szCs w:val="20"/>
        </w:rPr>
        <w:t>Samuele Villa</w:t>
      </w:r>
      <w:r w:rsidRPr="006B0552">
        <w:rPr>
          <w:rFonts w:ascii="Helvetica Neue Light" w:hAnsi="Helvetica Neue Light" w:cs="Calibri"/>
          <w:szCs w:val="20"/>
        </w:rPr>
        <w:t xml:space="preserve"> – </w:t>
      </w:r>
      <w:r w:rsidRPr="006B0552">
        <w:rPr>
          <w:rFonts w:ascii="Helvetica Neue Light" w:hAnsi="Helvetica Neue Light" w:cs="Calibri"/>
          <w:i/>
          <w:szCs w:val="20"/>
        </w:rPr>
        <w:t xml:space="preserve">Service </w:t>
      </w:r>
      <w:r w:rsidRPr="006B0552">
        <w:rPr>
          <w:rFonts w:ascii="Helvetica Neue Light" w:hAnsi="Helvetica Neue Light" w:cs="Calibri"/>
          <w:szCs w:val="20"/>
        </w:rPr>
        <w:t>contabile</w:t>
      </w:r>
    </w:p>
    <w:p w:rsidR="001D1CCE" w:rsidRDefault="001D1CCE" w:rsidP="001D1CCE">
      <w:pPr>
        <w:rPr>
          <w:rFonts w:ascii="Helvetica Neue Light" w:hAnsi="Helvetica Neue Light" w:cs="Calibri"/>
          <w:szCs w:val="20"/>
        </w:rPr>
      </w:pPr>
      <w:r w:rsidRPr="001D1CCE">
        <w:rPr>
          <w:rFonts w:cs="Calibri"/>
          <w:szCs w:val="20"/>
        </w:rPr>
        <w:t xml:space="preserve">Elisabetta Zanette </w:t>
      </w:r>
      <w:r w:rsidRPr="001753B9">
        <w:rPr>
          <w:rFonts w:ascii="Helvetica Neue Light" w:hAnsi="Helvetica Neue Light" w:cs="Calibri"/>
          <w:szCs w:val="20"/>
        </w:rPr>
        <w:t>–</w:t>
      </w:r>
      <w:r w:rsidR="00A44CDB" w:rsidRPr="001753B9">
        <w:rPr>
          <w:rFonts w:ascii="Helvetica Neue Light" w:hAnsi="Helvetica Neue Light" w:cs="Calibri"/>
          <w:szCs w:val="20"/>
        </w:rPr>
        <w:t xml:space="preserve"> </w:t>
      </w:r>
      <w:r w:rsidRPr="001753B9">
        <w:rPr>
          <w:rFonts w:ascii="Helvetica Neue Light" w:hAnsi="Helvetica Neue Light" w:cs="Calibri"/>
          <w:szCs w:val="20"/>
        </w:rPr>
        <w:t>Staff Rettore e Direttore Generale</w:t>
      </w:r>
    </w:p>
    <w:p w:rsidR="00007C4F" w:rsidRPr="00BE558D" w:rsidRDefault="00007C4F" w:rsidP="00F42A84">
      <w:pPr>
        <w:rPr>
          <w:rFonts w:cs="Calibri"/>
          <w:szCs w:val="20"/>
        </w:rPr>
      </w:pPr>
    </w:p>
    <w:p w:rsidR="00BE558D" w:rsidRPr="00BE558D" w:rsidRDefault="008B70BC" w:rsidP="00F42A84">
      <w:pPr>
        <w:rPr>
          <w:rFonts w:ascii="Helvetica Neue Thin" w:hAnsi="Helvetica Neue Thin"/>
          <w:szCs w:val="20"/>
        </w:rPr>
      </w:pPr>
      <w:r w:rsidRPr="00E908E4">
        <w:rPr>
          <w:rFonts w:ascii="Helvetica Neue Thin" w:hAnsi="Helvetica Neue Thin"/>
          <w:szCs w:val="20"/>
        </w:rPr>
        <w:t xml:space="preserve">Progetto </w:t>
      </w:r>
      <w:r w:rsidR="002A5210" w:rsidRPr="00E908E4">
        <w:rPr>
          <w:rFonts w:ascii="Helvetica Neue Thin" w:hAnsi="Helvetica Neue Thin"/>
          <w:szCs w:val="20"/>
        </w:rPr>
        <w:t>espositivo</w:t>
      </w:r>
    </w:p>
    <w:p w:rsidR="00A44CDB" w:rsidRDefault="00BE558D" w:rsidP="00F42A84">
      <w:pPr>
        <w:rPr>
          <w:rFonts w:cs="Calibri"/>
          <w:szCs w:val="20"/>
        </w:rPr>
      </w:pPr>
      <w:r w:rsidRPr="00BE558D">
        <w:rPr>
          <w:rFonts w:cs="Calibri"/>
          <w:szCs w:val="20"/>
        </w:rPr>
        <w:t>Fabrizio Ivan Apollonio</w:t>
      </w:r>
      <w:r w:rsidR="00A44CDB">
        <w:rPr>
          <w:rFonts w:cs="Calibri"/>
          <w:szCs w:val="20"/>
        </w:rPr>
        <w:t xml:space="preserve"> </w:t>
      </w:r>
      <w:r w:rsidR="00E96411" w:rsidRPr="00E96411">
        <w:rPr>
          <w:rFonts w:ascii="Helvetica Neue Light" w:hAnsi="Helvetica Neue Light" w:cs="Calibri"/>
          <w:szCs w:val="20"/>
        </w:rPr>
        <w:t>–</w:t>
      </w:r>
      <w:r w:rsidR="00A44CDB" w:rsidRPr="00E96411">
        <w:rPr>
          <w:rFonts w:ascii="Helvetica Neue Light" w:hAnsi="Helvetica Neue Light" w:cs="Calibri"/>
          <w:szCs w:val="20"/>
        </w:rPr>
        <w:t xml:space="preserve"> Dipartimento di Architettura</w:t>
      </w:r>
    </w:p>
    <w:p w:rsidR="00BE558D" w:rsidRDefault="00BE558D" w:rsidP="00F42A84">
      <w:pPr>
        <w:rPr>
          <w:rFonts w:cs="Calibri"/>
          <w:szCs w:val="20"/>
        </w:rPr>
      </w:pPr>
      <w:r w:rsidRPr="00BE558D">
        <w:rPr>
          <w:rFonts w:cs="Calibri"/>
          <w:szCs w:val="20"/>
        </w:rPr>
        <w:t>Giovanni Bacci</w:t>
      </w:r>
      <w:r w:rsidR="00A44CDB">
        <w:rPr>
          <w:rFonts w:cs="Calibri"/>
          <w:szCs w:val="20"/>
        </w:rPr>
        <w:t xml:space="preserve"> </w:t>
      </w:r>
      <w:r w:rsidR="00E96411" w:rsidRPr="001753B9">
        <w:rPr>
          <w:rFonts w:ascii="Helvetica Neue Light" w:hAnsi="Helvetica Neue Light" w:cs="Calibri"/>
          <w:szCs w:val="20"/>
        </w:rPr>
        <w:t>–</w:t>
      </w:r>
      <w:r w:rsidR="00A44CDB" w:rsidRPr="00E96411">
        <w:rPr>
          <w:rFonts w:ascii="Helvetica Neue Light" w:hAnsi="Helvetica Neue Light" w:cs="Calibri"/>
          <w:szCs w:val="20"/>
        </w:rPr>
        <w:t xml:space="preserve"> Dipartimento di Architettura</w:t>
      </w:r>
    </w:p>
    <w:p w:rsidR="00007C4F" w:rsidRDefault="00007C4F" w:rsidP="00F42A84">
      <w:pPr>
        <w:rPr>
          <w:rFonts w:cs="Calibri"/>
          <w:szCs w:val="20"/>
        </w:rPr>
      </w:pPr>
    </w:p>
    <w:p w:rsidR="00007C4F" w:rsidRPr="00A44CDB" w:rsidRDefault="00007C4F" w:rsidP="00007C4F">
      <w:pPr>
        <w:rPr>
          <w:rFonts w:ascii="Helvetica Neue Thin" w:hAnsi="Helvetica Neue Thin" w:cs="Calibri"/>
          <w:szCs w:val="20"/>
        </w:rPr>
      </w:pPr>
      <w:r w:rsidRPr="00A44CDB">
        <w:rPr>
          <w:rFonts w:ascii="Helvetica Neue Thin" w:hAnsi="Helvetica Neue Thin" w:cs="Calibri"/>
          <w:szCs w:val="20"/>
        </w:rPr>
        <w:t xml:space="preserve">Progetto </w:t>
      </w:r>
      <w:r w:rsidR="001753B9">
        <w:rPr>
          <w:rFonts w:ascii="Helvetica Neue Thin" w:hAnsi="Helvetica Neue Thin" w:cs="Calibri"/>
          <w:szCs w:val="20"/>
        </w:rPr>
        <w:t>g</w:t>
      </w:r>
      <w:r w:rsidRPr="00A44CDB">
        <w:rPr>
          <w:rFonts w:ascii="Helvetica Neue Thin" w:hAnsi="Helvetica Neue Thin" w:cs="Calibri"/>
          <w:szCs w:val="20"/>
        </w:rPr>
        <w:t>rafico e comunicazione</w:t>
      </w:r>
    </w:p>
    <w:p w:rsidR="002A5210" w:rsidRPr="00A44CDB" w:rsidRDefault="00007C4F" w:rsidP="00007C4F">
      <w:pPr>
        <w:rPr>
          <w:rFonts w:cs="Calibri"/>
          <w:szCs w:val="20"/>
        </w:rPr>
      </w:pPr>
      <w:r w:rsidRPr="00A44CDB">
        <w:rPr>
          <w:rFonts w:cs="Calibri"/>
          <w:szCs w:val="20"/>
        </w:rPr>
        <w:t xml:space="preserve">Michela </w:t>
      </w:r>
      <w:proofErr w:type="spellStart"/>
      <w:r w:rsidRPr="00A44CDB">
        <w:rPr>
          <w:rFonts w:cs="Calibri"/>
          <w:szCs w:val="20"/>
        </w:rPr>
        <w:t>Versari</w:t>
      </w:r>
      <w:proofErr w:type="spellEnd"/>
      <w:r w:rsidRPr="00A44CDB">
        <w:rPr>
          <w:rFonts w:cs="Calibri"/>
          <w:szCs w:val="20"/>
        </w:rPr>
        <w:t>, Vincenza Ferraro, Alex Rinaldi</w:t>
      </w:r>
      <w:r w:rsidR="00A44CDB" w:rsidRPr="00A44CDB">
        <w:rPr>
          <w:rFonts w:cs="Calibri"/>
          <w:szCs w:val="20"/>
        </w:rPr>
        <w:t xml:space="preserve"> </w:t>
      </w:r>
      <w:r w:rsidR="00144D91" w:rsidRPr="00083FDA">
        <w:rPr>
          <w:rFonts w:ascii="Helvetica Neue Light" w:hAnsi="Helvetica Neue Light" w:cs="Calibri"/>
          <w:szCs w:val="20"/>
        </w:rPr>
        <w:t>–</w:t>
      </w:r>
      <w:r w:rsidR="00A44CDB" w:rsidRPr="00E96411">
        <w:rPr>
          <w:rFonts w:ascii="Helvetica Neue Light" w:hAnsi="Helvetica Neue Light" w:cs="Calibri"/>
          <w:szCs w:val="20"/>
        </w:rPr>
        <w:t xml:space="preserve"> ARTEC Ufficio Comunicazione Istituzionale</w:t>
      </w:r>
    </w:p>
    <w:p w:rsidR="00007C4F" w:rsidRPr="00A44CDB" w:rsidRDefault="00007C4F" w:rsidP="00007C4F">
      <w:pPr>
        <w:rPr>
          <w:rFonts w:cs="Calibri"/>
          <w:szCs w:val="20"/>
        </w:rPr>
      </w:pPr>
      <w:r w:rsidRPr="00A44CDB">
        <w:rPr>
          <w:rFonts w:cs="Calibri"/>
          <w:szCs w:val="20"/>
        </w:rPr>
        <w:t>Martina Nunes</w:t>
      </w:r>
      <w:r w:rsidR="00A44CDB" w:rsidRPr="00A44CDB">
        <w:rPr>
          <w:rFonts w:cs="Calibri"/>
          <w:szCs w:val="20"/>
        </w:rPr>
        <w:t xml:space="preserve"> </w:t>
      </w:r>
      <w:r w:rsidR="00A44CDB" w:rsidRPr="00083FDA">
        <w:rPr>
          <w:rFonts w:ascii="Helvetica Neue Light" w:hAnsi="Helvetica Neue Light" w:cs="Calibri"/>
          <w:szCs w:val="20"/>
        </w:rPr>
        <w:t>– Sistema Museale di Ateneo</w:t>
      </w:r>
    </w:p>
    <w:p w:rsidR="00133AAA" w:rsidRDefault="00133AAA" w:rsidP="00F42A84">
      <w:pPr>
        <w:rPr>
          <w:rFonts w:cs="Calibri"/>
          <w:szCs w:val="20"/>
        </w:rPr>
      </w:pPr>
    </w:p>
    <w:p w:rsidR="00133AAA" w:rsidRDefault="00133AAA" w:rsidP="00F42A84">
      <w:pPr>
        <w:rPr>
          <w:rFonts w:ascii="Helvetica Neue Thin" w:hAnsi="Helvetica Neue Thin"/>
          <w:szCs w:val="20"/>
        </w:rPr>
      </w:pPr>
      <w:r>
        <w:rPr>
          <w:rFonts w:ascii="Helvetica Neue Thin" w:hAnsi="Helvetica Neue Thin"/>
          <w:szCs w:val="20"/>
        </w:rPr>
        <w:t>Multimedia</w:t>
      </w:r>
    </w:p>
    <w:p w:rsidR="005C3427" w:rsidRDefault="00133AAA" w:rsidP="00F42A84">
      <w:pPr>
        <w:rPr>
          <w:rFonts w:cs="Calibri"/>
          <w:szCs w:val="20"/>
        </w:rPr>
      </w:pPr>
      <w:r w:rsidRPr="00133AAA">
        <w:rPr>
          <w:rFonts w:cs="Calibri"/>
          <w:szCs w:val="20"/>
        </w:rPr>
        <w:t>Riccardo Foschi</w:t>
      </w:r>
      <w:r w:rsidR="005C3427">
        <w:rPr>
          <w:rFonts w:cs="Calibri"/>
          <w:szCs w:val="20"/>
        </w:rPr>
        <w:t xml:space="preserve"> </w:t>
      </w:r>
      <w:r w:rsidR="005C3427" w:rsidRPr="006B0552">
        <w:rPr>
          <w:rFonts w:ascii="Helvetica Neue Light" w:hAnsi="Helvetica Neue Light" w:cs="Calibri"/>
          <w:szCs w:val="20"/>
        </w:rPr>
        <w:t>– Dipartimento di Architettura</w:t>
      </w:r>
    </w:p>
    <w:p w:rsidR="00133AAA" w:rsidRPr="00BE558D" w:rsidRDefault="00133AAA" w:rsidP="00F42A84">
      <w:pPr>
        <w:rPr>
          <w:rFonts w:cs="Calibri"/>
          <w:szCs w:val="20"/>
        </w:rPr>
      </w:pPr>
      <w:r w:rsidRPr="00133AAA">
        <w:rPr>
          <w:rFonts w:cs="Calibri"/>
          <w:szCs w:val="20"/>
        </w:rPr>
        <w:t xml:space="preserve">Simone </w:t>
      </w:r>
      <w:proofErr w:type="spellStart"/>
      <w:r w:rsidRPr="00133AAA">
        <w:rPr>
          <w:rFonts w:cs="Calibri"/>
          <w:szCs w:val="20"/>
        </w:rPr>
        <w:t>Garagnani</w:t>
      </w:r>
      <w:proofErr w:type="spellEnd"/>
      <w:r w:rsidR="005C3427">
        <w:rPr>
          <w:rFonts w:cs="Calibri"/>
          <w:szCs w:val="20"/>
        </w:rPr>
        <w:t xml:space="preserve"> </w:t>
      </w:r>
      <w:r w:rsidR="005C3427" w:rsidRPr="00083FDA">
        <w:rPr>
          <w:rFonts w:ascii="Helvetica Neue Light" w:hAnsi="Helvetica Neue Light" w:cs="Calibri"/>
          <w:szCs w:val="20"/>
        </w:rPr>
        <w:t>– Dipartimento di Architettura</w:t>
      </w:r>
    </w:p>
    <w:p w:rsidR="00BE558D" w:rsidRPr="00BE558D" w:rsidRDefault="00BE558D" w:rsidP="00F42A84">
      <w:pPr>
        <w:rPr>
          <w:rFonts w:cs="Calibri"/>
          <w:szCs w:val="20"/>
        </w:rPr>
      </w:pPr>
    </w:p>
    <w:p w:rsidR="00BE558D" w:rsidRPr="00BE558D" w:rsidRDefault="00BE558D" w:rsidP="00F42A84">
      <w:pPr>
        <w:rPr>
          <w:rFonts w:ascii="Helvetica Neue Thin" w:hAnsi="Helvetica Neue Thin"/>
          <w:szCs w:val="20"/>
        </w:rPr>
      </w:pPr>
      <w:r w:rsidRPr="00BE558D">
        <w:rPr>
          <w:rFonts w:ascii="Helvetica Neue Thin" w:hAnsi="Helvetica Neue Thin"/>
          <w:szCs w:val="20"/>
        </w:rPr>
        <w:t xml:space="preserve">Digital </w:t>
      </w:r>
      <w:proofErr w:type="spellStart"/>
      <w:r w:rsidRPr="00BE558D">
        <w:rPr>
          <w:rFonts w:ascii="Helvetica Neue Thin" w:hAnsi="Helvetica Neue Thin"/>
          <w:szCs w:val="20"/>
        </w:rPr>
        <w:t>facilities</w:t>
      </w:r>
      <w:proofErr w:type="spellEnd"/>
    </w:p>
    <w:p w:rsidR="00BE558D" w:rsidRPr="00BE558D" w:rsidRDefault="00BE558D" w:rsidP="00F42A84">
      <w:pPr>
        <w:rPr>
          <w:rFonts w:cs="Calibri"/>
          <w:szCs w:val="20"/>
        </w:rPr>
      </w:pPr>
      <w:r w:rsidRPr="00BE558D">
        <w:rPr>
          <w:rFonts w:cs="Calibri"/>
          <w:szCs w:val="20"/>
        </w:rPr>
        <w:t xml:space="preserve">Andrea </w:t>
      </w:r>
      <w:proofErr w:type="spellStart"/>
      <w:r w:rsidRPr="00BE558D">
        <w:rPr>
          <w:rFonts w:cs="Calibri"/>
          <w:szCs w:val="20"/>
        </w:rPr>
        <w:t>Ballabeni</w:t>
      </w:r>
      <w:proofErr w:type="spellEnd"/>
      <w:r w:rsidR="005C3427">
        <w:rPr>
          <w:rFonts w:cs="Calibri"/>
          <w:szCs w:val="20"/>
        </w:rPr>
        <w:t xml:space="preserve"> </w:t>
      </w:r>
      <w:r w:rsidR="005C3427" w:rsidRPr="00083FDA">
        <w:rPr>
          <w:rFonts w:ascii="Helvetica Neue Light" w:hAnsi="Helvetica Neue Light" w:cs="Calibri"/>
          <w:szCs w:val="20"/>
        </w:rPr>
        <w:t>– Dipartimento di Architettura</w:t>
      </w:r>
    </w:p>
    <w:p w:rsidR="00BE558D" w:rsidRDefault="00BE558D" w:rsidP="00F42A84">
      <w:pPr>
        <w:rPr>
          <w:rFonts w:cs="Calibri"/>
          <w:szCs w:val="20"/>
        </w:rPr>
      </w:pPr>
    </w:p>
    <w:p w:rsidR="00A44CDB" w:rsidRPr="00A44CDB" w:rsidRDefault="00006C25" w:rsidP="00A44CDB">
      <w:pPr>
        <w:rPr>
          <w:rFonts w:ascii="Helvetica Neue Thin" w:hAnsi="Helvetica Neue Thin" w:cs="Calibri"/>
          <w:szCs w:val="20"/>
        </w:rPr>
      </w:pPr>
      <w:r>
        <w:rPr>
          <w:rFonts w:ascii="Helvetica Neue Thin" w:hAnsi="Helvetica Neue Thin" w:cs="Calibri"/>
          <w:szCs w:val="20"/>
        </w:rPr>
        <w:t>A</w:t>
      </w:r>
      <w:r w:rsidR="00A44CDB" w:rsidRPr="00A44CDB">
        <w:rPr>
          <w:rFonts w:ascii="Helvetica Neue Thin" w:hAnsi="Helvetica Neue Thin" w:cs="Calibri"/>
          <w:szCs w:val="20"/>
        </w:rPr>
        <w:t>llestimento</w:t>
      </w:r>
    </w:p>
    <w:p w:rsidR="00A44CDB" w:rsidRDefault="00A44CDB" w:rsidP="00A44CDB">
      <w:pPr>
        <w:rPr>
          <w:rFonts w:cs="Calibri"/>
          <w:szCs w:val="20"/>
        </w:rPr>
      </w:pPr>
      <w:proofErr w:type="spellStart"/>
      <w:r w:rsidRPr="00A44CDB">
        <w:rPr>
          <w:rFonts w:cs="Calibri"/>
          <w:szCs w:val="20"/>
        </w:rPr>
        <w:t>Tosetto</w:t>
      </w:r>
      <w:proofErr w:type="spellEnd"/>
      <w:r w:rsidRPr="00A44CDB">
        <w:rPr>
          <w:rFonts w:cs="Calibri"/>
          <w:szCs w:val="20"/>
        </w:rPr>
        <w:t xml:space="preserve"> </w:t>
      </w:r>
      <w:proofErr w:type="spellStart"/>
      <w:r>
        <w:rPr>
          <w:rFonts w:cs="Calibri"/>
          <w:szCs w:val="20"/>
        </w:rPr>
        <w:t>srl</w:t>
      </w:r>
      <w:proofErr w:type="spellEnd"/>
    </w:p>
    <w:p w:rsidR="00A44CDB" w:rsidRPr="00BE558D" w:rsidRDefault="00A44CDB" w:rsidP="00F42A84">
      <w:pPr>
        <w:rPr>
          <w:rFonts w:cs="Calibri"/>
          <w:szCs w:val="20"/>
        </w:rPr>
      </w:pPr>
    </w:p>
    <w:p w:rsidR="00BE558D" w:rsidRPr="00BE558D" w:rsidRDefault="00104C85" w:rsidP="00F42A84">
      <w:pPr>
        <w:rPr>
          <w:rFonts w:ascii="Helvetica Neue Thin" w:hAnsi="Helvetica Neue Thin"/>
          <w:szCs w:val="20"/>
        </w:rPr>
      </w:pPr>
      <w:r>
        <w:rPr>
          <w:rFonts w:ascii="Helvetica Neue Thin" w:hAnsi="Helvetica Neue Thin"/>
          <w:szCs w:val="20"/>
        </w:rPr>
        <w:t>Partner tecnici</w:t>
      </w:r>
    </w:p>
    <w:p w:rsidR="00BE558D" w:rsidRDefault="00BE558D" w:rsidP="00F42A84">
      <w:pPr>
        <w:rPr>
          <w:rFonts w:cs="Calibri"/>
          <w:szCs w:val="20"/>
        </w:rPr>
      </w:pPr>
      <w:r w:rsidRPr="00BE558D">
        <w:rPr>
          <w:rFonts w:cs="Calibri"/>
          <w:szCs w:val="20"/>
        </w:rPr>
        <w:t>Relio</w:t>
      </w:r>
      <w:r w:rsidR="00104C85">
        <w:rPr>
          <w:rFonts w:cs="Calibri"/>
          <w:szCs w:val="20"/>
        </w:rPr>
        <w:t xml:space="preserve">, </w:t>
      </w:r>
      <w:proofErr w:type="spellStart"/>
      <w:r w:rsidR="00104C85">
        <w:rPr>
          <w:rFonts w:cs="Calibri"/>
          <w:szCs w:val="20"/>
        </w:rPr>
        <w:t>Hasselblad</w:t>
      </w:r>
      <w:proofErr w:type="spellEnd"/>
      <w:r w:rsidR="00104C85">
        <w:rPr>
          <w:rFonts w:cs="Calibri"/>
          <w:szCs w:val="20"/>
        </w:rPr>
        <w:t xml:space="preserve">, </w:t>
      </w:r>
      <w:proofErr w:type="spellStart"/>
      <w:r w:rsidR="00104C85">
        <w:rPr>
          <w:rFonts w:cs="Calibri"/>
          <w:szCs w:val="20"/>
        </w:rPr>
        <w:t>Fowa</w:t>
      </w:r>
      <w:proofErr w:type="spellEnd"/>
      <w:r w:rsidR="00A44CDB">
        <w:rPr>
          <w:rFonts w:cs="Calibri"/>
          <w:szCs w:val="20"/>
        </w:rPr>
        <w:t xml:space="preserve"> Spa</w:t>
      </w:r>
    </w:p>
    <w:p w:rsidR="008B70BC" w:rsidRDefault="008B70BC" w:rsidP="00F42A84">
      <w:pPr>
        <w:rPr>
          <w:rFonts w:cs="Calibri"/>
          <w:szCs w:val="20"/>
        </w:rPr>
      </w:pPr>
    </w:p>
    <w:p w:rsidR="00A77D01" w:rsidRPr="00BE558D" w:rsidRDefault="00A77D01" w:rsidP="00F42A84">
      <w:pPr>
        <w:rPr>
          <w:szCs w:val="20"/>
        </w:rPr>
      </w:pPr>
    </w:p>
    <w:p w:rsidR="004943C1" w:rsidRPr="00BE558D" w:rsidRDefault="004943C1" w:rsidP="00F42A84">
      <w:pPr>
        <w:rPr>
          <w:rFonts w:ascii="Helvetica Neue Thin" w:hAnsi="Helvetica Neue Thin"/>
          <w:szCs w:val="20"/>
        </w:rPr>
      </w:pPr>
      <w:r w:rsidRPr="00BE558D">
        <w:rPr>
          <w:rFonts w:ascii="Helvetica Neue Thin" w:hAnsi="Helvetica Neue Thin"/>
          <w:szCs w:val="20"/>
        </w:rPr>
        <w:t>DESCRIZIONE</w:t>
      </w:r>
    </w:p>
    <w:p w:rsidR="009F257F" w:rsidRPr="00BE558D" w:rsidRDefault="009F257F" w:rsidP="009F257F">
      <w:pPr>
        <w:rPr>
          <w:rFonts w:cs="Calibri"/>
          <w:szCs w:val="20"/>
        </w:rPr>
      </w:pPr>
      <w:r w:rsidRPr="00BE558D">
        <w:rPr>
          <w:rFonts w:cs="Calibri"/>
          <w:szCs w:val="20"/>
        </w:rPr>
        <w:t xml:space="preserve">A partire dal 2010 l’Alma Mater </w:t>
      </w:r>
      <w:proofErr w:type="spellStart"/>
      <w:r w:rsidRPr="00BE558D">
        <w:rPr>
          <w:rFonts w:cs="Calibri"/>
          <w:szCs w:val="20"/>
        </w:rPr>
        <w:t>Studiorum</w:t>
      </w:r>
      <w:proofErr w:type="spellEnd"/>
      <w:r w:rsidR="00A11551">
        <w:rPr>
          <w:rFonts w:cs="Calibri"/>
          <w:szCs w:val="20"/>
        </w:rPr>
        <w:t xml:space="preserve"> </w:t>
      </w:r>
      <w:r w:rsidR="00A11551" w:rsidRPr="005C3427">
        <w:rPr>
          <w:rFonts w:cs="Calibri"/>
          <w:szCs w:val="20"/>
        </w:rPr>
        <w:t>-</w:t>
      </w:r>
      <w:r w:rsidRPr="00BE558D">
        <w:rPr>
          <w:rFonts w:cs="Calibri"/>
          <w:szCs w:val="20"/>
        </w:rPr>
        <w:t xml:space="preserve"> Università di Bologna</w:t>
      </w:r>
      <w:r w:rsidR="00BE558D" w:rsidRPr="00BE558D">
        <w:rPr>
          <w:rFonts w:cs="Calibri"/>
          <w:szCs w:val="20"/>
        </w:rPr>
        <w:t xml:space="preserve"> </w:t>
      </w:r>
      <w:r w:rsidRPr="00BE558D">
        <w:rPr>
          <w:rFonts w:cs="Calibri"/>
          <w:szCs w:val="20"/>
        </w:rPr>
        <w:t xml:space="preserve">ha sviluppato una soluzione per acquisire in modo non invasivo, ricostruire digitalmente in 3D, e </w:t>
      </w:r>
      <w:proofErr w:type="spellStart"/>
      <w:r w:rsidRPr="00BE558D">
        <w:rPr>
          <w:rFonts w:cs="Calibri"/>
          <w:szCs w:val="20"/>
        </w:rPr>
        <w:t>renderizzare</w:t>
      </w:r>
      <w:proofErr w:type="spellEnd"/>
      <w:r w:rsidRPr="00BE558D">
        <w:rPr>
          <w:rFonts w:cs="Calibri"/>
          <w:szCs w:val="20"/>
        </w:rPr>
        <w:t xml:space="preserve"> tridimensionalmente disegni antichi con capacità di fedeltà del colore elevata, a una risoluzione di 50 </w:t>
      </w:r>
      <w:r w:rsidR="00790F24" w:rsidRPr="00284C89">
        <w:rPr>
          <w:rFonts w:ascii="Symbol" w:hAnsi="Symbol"/>
        </w:rPr>
        <w:t></w:t>
      </w:r>
      <w:r w:rsidR="00790F24" w:rsidRPr="00284C89">
        <w:t>m</w:t>
      </w:r>
      <w:r w:rsidRPr="00BE558D">
        <w:rPr>
          <w:rFonts w:cs="Calibri"/>
          <w:szCs w:val="20"/>
        </w:rPr>
        <w:t xml:space="preserve">, garantendo la restituzione dell’intera qualità formale e di </w:t>
      </w:r>
      <w:proofErr w:type="spellStart"/>
      <w:r w:rsidRPr="00BE558D">
        <w:rPr>
          <w:rFonts w:cs="Calibri"/>
          <w:szCs w:val="20"/>
        </w:rPr>
        <w:t>riflettanza</w:t>
      </w:r>
      <w:proofErr w:type="spellEnd"/>
      <w:r w:rsidRPr="00BE558D">
        <w:rPr>
          <w:rFonts w:cs="Calibri"/>
          <w:szCs w:val="20"/>
        </w:rPr>
        <w:t xml:space="preserve"> superficiale mediante l’utilizzo di dispositivi </w:t>
      </w:r>
      <w:proofErr w:type="spellStart"/>
      <w:r w:rsidRPr="00BE558D">
        <w:rPr>
          <w:rFonts w:cs="Calibri"/>
          <w:i/>
          <w:szCs w:val="20"/>
        </w:rPr>
        <w:t>low-cost</w:t>
      </w:r>
      <w:proofErr w:type="spellEnd"/>
      <w:r w:rsidR="00CD26A9">
        <w:rPr>
          <w:rFonts w:cs="Calibri"/>
          <w:szCs w:val="20"/>
        </w:rPr>
        <w:t xml:space="preserve"> </w:t>
      </w:r>
      <w:r w:rsidRPr="00BE558D">
        <w:rPr>
          <w:rFonts w:cs="Calibri"/>
          <w:szCs w:val="20"/>
        </w:rPr>
        <w:t>utilizzando tecnologie digitali.</w:t>
      </w:r>
    </w:p>
    <w:p w:rsidR="00BE558D" w:rsidRPr="00BE558D" w:rsidRDefault="00BE558D" w:rsidP="00BE558D">
      <w:pPr>
        <w:rPr>
          <w:color w:val="000000"/>
          <w:szCs w:val="20"/>
        </w:rPr>
      </w:pPr>
      <w:r w:rsidRPr="00BE558D">
        <w:rPr>
          <w:rFonts w:cs="Calibri"/>
          <w:szCs w:val="20"/>
        </w:rPr>
        <w:t xml:space="preserve">Questa </w:t>
      </w:r>
      <w:r w:rsidRPr="00CD26A9">
        <w:rPr>
          <w:rFonts w:cs="Calibri"/>
          <w:szCs w:val="20"/>
        </w:rPr>
        <w:t>soluzione</w:t>
      </w:r>
      <w:r w:rsidRPr="00BE558D">
        <w:rPr>
          <w:rFonts w:cs="Calibri"/>
          <w:szCs w:val="20"/>
        </w:rPr>
        <w:t xml:space="preserve"> ha raggiunto la maturità con </w:t>
      </w:r>
      <w:r w:rsidRPr="00CD26A9">
        <w:rPr>
          <w:rFonts w:cs="Calibri"/>
          <w:szCs w:val="20"/>
        </w:rPr>
        <w:t xml:space="preserve">la </w:t>
      </w:r>
      <w:r w:rsidR="000871ED" w:rsidRPr="00CD26A9">
        <w:rPr>
          <w:rFonts w:cs="Calibri"/>
          <w:szCs w:val="20"/>
        </w:rPr>
        <w:t>versione</w:t>
      </w:r>
      <w:r w:rsidR="000871ED">
        <w:rPr>
          <w:rFonts w:cs="Calibri"/>
          <w:szCs w:val="20"/>
        </w:rPr>
        <w:t xml:space="preserve"> </w:t>
      </w:r>
      <w:r w:rsidRPr="00BE558D">
        <w:rPr>
          <w:rFonts w:cs="Calibri"/>
          <w:szCs w:val="20"/>
        </w:rPr>
        <w:t xml:space="preserve">odierna </w:t>
      </w:r>
      <w:proofErr w:type="spellStart"/>
      <w:r w:rsidRPr="00BE558D">
        <w:rPr>
          <w:i/>
          <w:color w:val="000000"/>
          <w:szCs w:val="20"/>
        </w:rPr>
        <w:t>ISLe</w:t>
      </w:r>
      <w:proofErr w:type="spellEnd"/>
      <w:r w:rsidRPr="00BE558D">
        <w:rPr>
          <w:color w:val="000000"/>
          <w:szCs w:val="20"/>
        </w:rPr>
        <w:t xml:space="preserve"> (</w:t>
      </w:r>
      <w:proofErr w:type="spellStart"/>
      <w:r w:rsidRPr="00BE558D">
        <w:rPr>
          <w:i/>
          <w:color w:val="000000"/>
          <w:szCs w:val="20"/>
        </w:rPr>
        <w:t>InSight</w:t>
      </w:r>
      <w:proofErr w:type="spellEnd"/>
      <w:r w:rsidRPr="00BE558D">
        <w:rPr>
          <w:i/>
          <w:color w:val="000000"/>
          <w:szCs w:val="20"/>
        </w:rPr>
        <w:t xml:space="preserve"> Leonardo</w:t>
      </w:r>
      <w:r w:rsidRPr="00BE558D">
        <w:rPr>
          <w:color w:val="000000"/>
          <w:szCs w:val="20"/>
        </w:rPr>
        <w:t xml:space="preserve">), un artefatto comunicativo digitale elaborato per surrogare, indagare, descrivere e comunicare i disegni, </w:t>
      </w:r>
      <w:r w:rsidRPr="00CD26A9">
        <w:rPr>
          <w:color w:val="000000"/>
          <w:szCs w:val="20"/>
        </w:rPr>
        <w:t xml:space="preserve">i loro metodi </w:t>
      </w:r>
      <w:r w:rsidR="000871ED" w:rsidRPr="00CD26A9">
        <w:rPr>
          <w:color w:val="000000"/>
          <w:szCs w:val="20"/>
        </w:rPr>
        <w:t>di rappresentazione</w:t>
      </w:r>
      <w:r w:rsidR="000871ED">
        <w:rPr>
          <w:color w:val="000000"/>
          <w:szCs w:val="20"/>
        </w:rPr>
        <w:t xml:space="preserve"> </w:t>
      </w:r>
      <w:r w:rsidRPr="00BE558D">
        <w:rPr>
          <w:color w:val="000000"/>
          <w:szCs w:val="20"/>
        </w:rPr>
        <w:t>e i loro contenuti, riproducendone accuratamente forma, caratteri e aspetto</w:t>
      </w:r>
      <w:r w:rsidR="003D7F5F">
        <w:rPr>
          <w:color w:val="000000"/>
          <w:szCs w:val="20"/>
        </w:rPr>
        <w:t>.</w:t>
      </w:r>
    </w:p>
    <w:p w:rsidR="00BE558D" w:rsidRPr="00BE558D" w:rsidRDefault="00BE558D" w:rsidP="00BE558D">
      <w:pPr>
        <w:rPr>
          <w:rFonts w:cs="Calibri"/>
          <w:color w:val="000000"/>
          <w:szCs w:val="20"/>
        </w:rPr>
      </w:pPr>
      <w:proofErr w:type="spellStart"/>
      <w:r w:rsidRPr="00BE558D">
        <w:rPr>
          <w:i/>
          <w:color w:val="000000"/>
          <w:szCs w:val="20"/>
        </w:rPr>
        <w:t>ISLe</w:t>
      </w:r>
      <w:proofErr w:type="spellEnd"/>
      <w:r w:rsidRPr="00BE558D">
        <w:rPr>
          <w:color w:val="000000"/>
          <w:szCs w:val="20"/>
        </w:rPr>
        <w:t xml:space="preserve"> va visto, va toccato e va visualizzato</w:t>
      </w:r>
      <w:r w:rsidR="000871ED" w:rsidRPr="00CD26A9">
        <w:rPr>
          <w:color w:val="000000"/>
          <w:szCs w:val="20"/>
        </w:rPr>
        <w:t>.</w:t>
      </w:r>
      <w:r w:rsidR="000871ED" w:rsidRPr="00CD26A9">
        <w:rPr>
          <w:i/>
          <w:color w:val="000000"/>
          <w:szCs w:val="20"/>
        </w:rPr>
        <w:t xml:space="preserve"> </w:t>
      </w:r>
      <w:proofErr w:type="spellStart"/>
      <w:r w:rsidR="000871ED" w:rsidRPr="00CD26A9">
        <w:rPr>
          <w:i/>
          <w:color w:val="000000"/>
          <w:szCs w:val="20"/>
        </w:rPr>
        <w:t>ISLe</w:t>
      </w:r>
      <w:proofErr w:type="spellEnd"/>
      <w:r w:rsidRPr="00CD26A9">
        <w:rPr>
          <w:color w:val="000000"/>
          <w:szCs w:val="20"/>
        </w:rPr>
        <w:t xml:space="preserve"> si</w:t>
      </w:r>
      <w:r w:rsidRPr="00BE558D">
        <w:rPr>
          <w:color w:val="000000"/>
          <w:szCs w:val="20"/>
        </w:rPr>
        <w:t xml:space="preserve"> </w:t>
      </w:r>
      <w:r w:rsidRPr="00BE558D">
        <w:rPr>
          <w:szCs w:val="20"/>
        </w:rPr>
        <w:t xml:space="preserve">propone la ricomposizione del disegno in forma digitale in quanto replica </w:t>
      </w:r>
      <w:proofErr w:type="spellStart"/>
      <w:r w:rsidRPr="00BE558D">
        <w:rPr>
          <w:szCs w:val="20"/>
        </w:rPr>
        <w:t>fotorealistica</w:t>
      </w:r>
      <w:proofErr w:type="spellEnd"/>
      <w:r w:rsidRPr="00BE558D">
        <w:rPr>
          <w:szCs w:val="20"/>
        </w:rPr>
        <w:t xml:space="preserve"> tridimensionale che usa due paradigmi: “disegno come tra le </w:t>
      </w:r>
      <w:r w:rsidRPr="00BE558D">
        <w:rPr>
          <w:szCs w:val="20"/>
        </w:rPr>
        <w:lastRenderedPageBreak/>
        <w:t>mani” e “mostrare ciò che non</w:t>
      </w:r>
      <w:r w:rsidRPr="00BE558D">
        <w:rPr>
          <w:color w:val="000000"/>
          <w:szCs w:val="20"/>
        </w:rPr>
        <w:t xml:space="preserve"> vedi ad occhio nudo” e può essere utilizzato sia dal conservatore su PC desktop o </w:t>
      </w:r>
      <w:proofErr w:type="spellStart"/>
      <w:r w:rsidRPr="00BE558D">
        <w:rPr>
          <w:i/>
          <w:color w:val="000000"/>
          <w:szCs w:val="20"/>
        </w:rPr>
        <w:t>tablet</w:t>
      </w:r>
      <w:proofErr w:type="spellEnd"/>
      <w:r w:rsidRPr="00BE558D">
        <w:rPr>
          <w:color w:val="000000"/>
          <w:szCs w:val="20"/>
        </w:rPr>
        <w:t xml:space="preserve">, sia dai visitatori di una mostra tramite monitor ad alta definizione e interazione </w:t>
      </w:r>
      <w:proofErr w:type="spellStart"/>
      <w:r w:rsidRPr="00BE558D">
        <w:rPr>
          <w:i/>
          <w:color w:val="000000"/>
          <w:szCs w:val="20"/>
        </w:rPr>
        <w:t>touch</w:t>
      </w:r>
      <w:proofErr w:type="spellEnd"/>
      <w:r w:rsidRPr="00BE558D">
        <w:rPr>
          <w:color w:val="000000"/>
          <w:szCs w:val="20"/>
        </w:rPr>
        <w:t xml:space="preserve"> basata sulla stessa gestualità di utilizzo degli </w:t>
      </w:r>
      <w:proofErr w:type="spellStart"/>
      <w:r w:rsidRPr="00BE558D">
        <w:rPr>
          <w:i/>
          <w:color w:val="000000"/>
          <w:szCs w:val="20"/>
        </w:rPr>
        <w:t>smartphone</w:t>
      </w:r>
      <w:proofErr w:type="spellEnd"/>
      <w:r w:rsidRPr="00BE558D">
        <w:rPr>
          <w:color w:val="000000"/>
          <w:szCs w:val="20"/>
        </w:rPr>
        <w:t>.</w:t>
      </w:r>
    </w:p>
    <w:p w:rsidR="00BE558D" w:rsidRPr="00BE558D" w:rsidRDefault="00BE558D" w:rsidP="00BE558D">
      <w:pPr>
        <w:rPr>
          <w:rFonts w:cs="Calibri"/>
          <w:szCs w:val="20"/>
        </w:rPr>
      </w:pPr>
      <w:r w:rsidRPr="00BE558D">
        <w:rPr>
          <w:rFonts w:cs="Calibri"/>
          <w:szCs w:val="20"/>
        </w:rPr>
        <w:t>Basandosi su questa forma comunicativa</w:t>
      </w:r>
      <w:r w:rsidR="000871ED">
        <w:rPr>
          <w:rFonts w:cs="Calibri"/>
          <w:szCs w:val="20"/>
        </w:rPr>
        <w:t>,</w:t>
      </w:r>
      <w:r w:rsidRPr="00BE558D">
        <w:rPr>
          <w:rFonts w:cs="Calibri"/>
          <w:szCs w:val="20"/>
        </w:rPr>
        <w:t xml:space="preserve"> la proposta è quella di una mostra virtuale sui disegni di Leonardo da tenere presso il Sistema Museale di Ateneo </w:t>
      </w:r>
      <w:r w:rsidRPr="005C3427">
        <w:rPr>
          <w:rFonts w:cs="Calibri"/>
          <w:szCs w:val="20"/>
        </w:rPr>
        <w:t>d</w:t>
      </w:r>
      <w:r w:rsidR="00A11551" w:rsidRPr="005C3427">
        <w:rPr>
          <w:rFonts w:cs="Calibri"/>
          <w:szCs w:val="20"/>
        </w:rPr>
        <w:t>ell’Università di Bologna</w:t>
      </w:r>
      <w:r w:rsidR="00790F24" w:rsidRPr="00CD26A9">
        <w:rPr>
          <w:rFonts w:cs="Calibri"/>
          <w:szCs w:val="20"/>
        </w:rPr>
        <w:t xml:space="preserve"> </w:t>
      </w:r>
      <w:r w:rsidR="000871ED" w:rsidRPr="00CD26A9">
        <w:rPr>
          <w:rFonts w:cs="Calibri"/>
          <w:szCs w:val="20"/>
        </w:rPr>
        <w:t>nel 2019</w:t>
      </w:r>
      <w:r w:rsidR="000871ED">
        <w:rPr>
          <w:rFonts w:cs="Calibri"/>
          <w:szCs w:val="20"/>
        </w:rPr>
        <w:t xml:space="preserve"> </w:t>
      </w:r>
      <w:r w:rsidR="00790F24">
        <w:rPr>
          <w:rFonts w:cs="Calibri"/>
          <w:szCs w:val="20"/>
        </w:rPr>
        <w:t>e</w:t>
      </w:r>
      <w:r w:rsidRPr="00BE558D">
        <w:rPr>
          <w:rFonts w:cs="Calibri"/>
          <w:szCs w:val="20"/>
        </w:rPr>
        <w:t xml:space="preserve"> </w:t>
      </w:r>
      <w:r w:rsidR="00790F24">
        <w:rPr>
          <w:rFonts w:cs="Calibri"/>
          <w:szCs w:val="20"/>
        </w:rPr>
        <w:t>ch</w:t>
      </w:r>
      <w:r w:rsidRPr="00BE558D">
        <w:rPr>
          <w:rFonts w:cs="Calibri"/>
          <w:szCs w:val="20"/>
        </w:rPr>
        <w:t>e sarà replicata presso il Museo Leonardiano di Vinci nel 2020. La mostra che renderà conto dell’intero processo di conservazione e comunicazione del disegno originale ‘assente’ sarà facilmente replicabile senza costi altrove e sarà realizzata in collaborazione con il Museo Leonardiano di Vinci che si occuperà dell’accesso ai disegni.</w:t>
      </w:r>
    </w:p>
    <w:p w:rsidR="00AA644A" w:rsidRDefault="00BE558D" w:rsidP="00BE558D">
      <w:pPr>
        <w:rPr>
          <w:rFonts w:cs="Calibri"/>
          <w:szCs w:val="20"/>
        </w:rPr>
      </w:pPr>
      <w:r w:rsidRPr="00BE558D">
        <w:rPr>
          <w:rFonts w:cs="Calibri"/>
          <w:szCs w:val="20"/>
        </w:rPr>
        <w:t>La mostra si propone di esporre cinque fondamentali disegni di Leonardo ponendoli sotto una nuova luce che permetta al visitatore di capire i motivi che hanno reso la sua opera così rilevante e come abbia trasferito nella prassi il suo “adunque è necessario figurare e descrivere”</w:t>
      </w:r>
      <w:r w:rsidR="000871ED">
        <w:rPr>
          <w:rFonts w:cs="Calibri"/>
          <w:szCs w:val="20"/>
        </w:rPr>
        <w:t>,</w:t>
      </w:r>
      <w:r w:rsidRPr="00BE558D">
        <w:rPr>
          <w:rFonts w:cs="Calibri"/>
          <w:szCs w:val="20"/>
        </w:rPr>
        <w:t xml:space="preserve"> costruendo una tecnica per </w:t>
      </w:r>
      <w:r w:rsidRPr="00AA644A">
        <w:rPr>
          <w:rFonts w:cs="Calibri"/>
          <w:szCs w:val="20"/>
        </w:rPr>
        <w:t>formare sistemi conoscitivi a tutt’oggi ineguagliata</w:t>
      </w:r>
      <w:r w:rsidR="003D7F5F" w:rsidRPr="00AA644A">
        <w:rPr>
          <w:rFonts w:cs="Calibri"/>
          <w:szCs w:val="20"/>
        </w:rPr>
        <w:t>:</w:t>
      </w:r>
    </w:p>
    <w:p w:rsidR="00D94C5E" w:rsidRPr="00D94C5E" w:rsidRDefault="00D94C5E" w:rsidP="00BE558D">
      <w:pPr>
        <w:rPr>
          <w:rFonts w:cs="Calibri"/>
          <w:szCs w:val="20"/>
        </w:rPr>
      </w:pPr>
    </w:p>
    <w:p w:rsidR="0024644D" w:rsidRPr="005C3427" w:rsidRDefault="0024644D" w:rsidP="0024644D">
      <w:pPr>
        <w:numPr>
          <w:ilvl w:val="0"/>
          <w:numId w:val="6"/>
        </w:numPr>
        <w:rPr>
          <w:rFonts w:eastAsia="Times New Roman" w:cs="Calibri Light"/>
          <w:szCs w:val="20"/>
          <w:lang w:eastAsia="it-IT"/>
        </w:rPr>
      </w:pPr>
      <w:r w:rsidRPr="005C3427">
        <w:rPr>
          <w:rFonts w:eastAsia="Times New Roman" w:cs="Calibri Light"/>
          <w:szCs w:val="20"/>
          <w:lang w:eastAsia="it-IT"/>
        </w:rPr>
        <w:t xml:space="preserve">Leonardo da Vinci, </w:t>
      </w:r>
      <w:r w:rsidRPr="005C3427">
        <w:rPr>
          <w:rFonts w:eastAsia="Times New Roman" w:cs="Calibri Light"/>
          <w:i/>
          <w:iCs/>
          <w:szCs w:val="20"/>
          <w:lang w:eastAsia="it-IT"/>
        </w:rPr>
        <w:t>Paesaggio, 5 agosto 1473</w:t>
      </w:r>
      <w:r w:rsidRPr="005C3427">
        <w:rPr>
          <w:rFonts w:eastAsia="Times New Roman" w:cs="Calibri Light"/>
          <w:szCs w:val="20"/>
          <w:lang w:eastAsia="it-IT"/>
        </w:rPr>
        <w:t xml:space="preserve">, penna e inchiostro </w:t>
      </w:r>
      <w:proofErr w:type="spellStart"/>
      <w:r w:rsidRPr="005C3427">
        <w:rPr>
          <w:rFonts w:eastAsia="Times New Roman" w:cs="Calibri Light"/>
          <w:szCs w:val="20"/>
          <w:lang w:eastAsia="it-IT"/>
        </w:rPr>
        <w:t>ferrogallico</w:t>
      </w:r>
      <w:proofErr w:type="spellEnd"/>
      <w:r w:rsidRPr="005C3427">
        <w:rPr>
          <w:rFonts w:eastAsia="Times New Roman" w:cs="Calibri Light"/>
          <w:szCs w:val="20"/>
          <w:lang w:eastAsia="it-IT"/>
        </w:rPr>
        <w:t xml:space="preserve"> di quattro diverse tonalità, pietra rossa, punta di piombo su carta, 196x287 mm., Firenze, Gabinetto d</w:t>
      </w:r>
      <w:r w:rsidR="007F725A" w:rsidRPr="005C3427">
        <w:rPr>
          <w:rFonts w:eastAsia="Times New Roman" w:cs="Calibri Light"/>
          <w:szCs w:val="20"/>
          <w:lang w:eastAsia="it-IT"/>
        </w:rPr>
        <w:t>ei</w:t>
      </w:r>
      <w:r w:rsidRPr="005C3427">
        <w:rPr>
          <w:rFonts w:eastAsia="Times New Roman" w:cs="Calibri Light"/>
          <w:szCs w:val="20"/>
          <w:lang w:eastAsia="it-IT"/>
        </w:rPr>
        <w:t xml:space="preserve"> Disegni e </w:t>
      </w:r>
      <w:r w:rsidR="007F725A" w:rsidRPr="005C3427">
        <w:rPr>
          <w:rFonts w:eastAsia="Times New Roman" w:cs="Calibri Light"/>
          <w:szCs w:val="20"/>
          <w:lang w:eastAsia="it-IT"/>
        </w:rPr>
        <w:t>delle S</w:t>
      </w:r>
      <w:r w:rsidRPr="005C3427">
        <w:rPr>
          <w:rFonts w:eastAsia="Times New Roman" w:cs="Calibri Light"/>
          <w:szCs w:val="20"/>
          <w:lang w:eastAsia="it-IT"/>
        </w:rPr>
        <w:t xml:space="preserve">tampe degli Uffizi, </w:t>
      </w:r>
      <w:proofErr w:type="spellStart"/>
      <w:r w:rsidRPr="005C3427">
        <w:rPr>
          <w:rFonts w:eastAsia="Times New Roman" w:cs="Calibri Light"/>
          <w:szCs w:val="20"/>
          <w:lang w:eastAsia="it-IT"/>
        </w:rPr>
        <w:t>inv</w:t>
      </w:r>
      <w:proofErr w:type="spellEnd"/>
      <w:r w:rsidRPr="005C3427">
        <w:rPr>
          <w:rFonts w:eastAsia="Times New Roman" w:cs="Calibri Light"/>
          <w:szCs w:val="20"/>
          <w:lang w:eastAsia="it-IT"/>
        </w:rPr>
        <w:t>. 8P</w:t>
      </w:r>
    </w:p>
    <w:p w:rsidR="0024644D" w:rsidRPr="00D94C5E" w:rsidRDefault="0024644D" w:rsidP="0024644D">
      <w:pPr>
        <w:numPr>
          <w:ilvl w:val="0"/>
          <w:numId w:val="6"/>
        </w:numPr>
        <w:rPr>
          <w:rFonts w:eastAsia="Times New Roman" w:cs="Calibri Light"/>
          <w:szCs w:val="20"/>
          <w:lang w:eastAsia="it-IT"/>
        </w:rPr>
      </w:pPr>
      <w:r w:rsidRPr="005C3427">
        <w:rPr>
          <w:rFonts w:eastAsia="Times New Roman" w:cs="Calibri Light"/>
          <w:szCs w:val="20"/>
          <w:lang w:eastAsia="it-IT"/>
        </w:rPr>
        <w:t xml:space="preserve">Leonardo da Vinci, </w:t>
      </w:r>
      <w:r w:rsidRPr="005C3427">
        <w:rPr>
          <w:rFonts w:eastAsia="Times New Roman" w:cs="Calibri Light"/>
          <w:i/>
          <w:iCs/>
          <w:szCs w:val="20"/>
          <w:lang w:eastAsia="it-IT"/>
        </w:rPr>
        <w:t>Studio per la Adorazione dei Magi</w:t>
      </w:r>
      <w:r w:rsidRPr="005C3427">
        <w:rPr>
          <w:rFonts w:eastAsia="Times New Roman" w:cs="Calibri Light"/>
          <w:szCs w:val="20"/>
          <w:lang w:eastAsia="it-IT"/>
        </w:rPr>
        <w:t xml:space="preserve">, penna e inchiostro </w:t>
      </w:r>
      <w:proofErr w:type="spellStart"/>
      <w:r w:rsidRPr="005C3427">
        <w:rPr>
          <w:rFonts w:eastAsia="Times New Roman" w:cs="Calibri Light"/>
          <w:szCs w:val="20"/>
          <w:lang w:eastAsia="it-IT"/>
        </w:rPr>
        <w:t>ferrogallico</w:t>
      </w:r>
      <w:proofErr w:type="spellEnd"/>
      <w:r w:rsidRPr="005C3427">
        <w:rPr>
          <w:rFonts w:eastAsia="Times New Roman" w:cs="Calibri Light"/>
          <w:szCs w:val="20"/>
          <w:lang w:eastAsia="it-IT"/>
        </w:rPr>
        <w:t xml:space="preserve">, pennello e inchiostro </w:t>
      </w:r>
      <w:proofErr w:type="spellStart"/>
      <w:r w:rsidRPr="005C3427">
        <w:rPr>
          <w:rFonts w:eastAsia="Times New Roman" w:cs="Calibri Light"/>
          <w:szCs w:val="20"/>
          <w:lang w:eastAsia="it-IT"/>
        </w:rPr>
        <w:t>ferrogallico</w:t>
      </w:r>
      <w:proofErr w:type="spellEnd"/>
      <w:r w:rsidRPr="005C3427">
        <w:rPr>
          <w:rFonts w:eastAsia="Times New Roman" w:cs="Calibri Light"/>
          <w:szCs w:val="20"/>
          <w:lang w:eastAsia="it-IT"/>
        </w:rPr>
        <w:t xml:space="preserve"> diluito, tracce di punta metallica, lumeggiature a biacca (carbonato basico di piombo) parzialmente ossidata, stilo e compasso su carta, 164x290 mm., 1481 </w:t>
      </w:r>
      <w:proofErr w:type="spellStart"/>
      <w:r w:rsidRPr="005C3427">
        <w:rPr>
          <w:rFonts w:eastAsia="Times New Roman" w:cs="Calibri Light"/>
          <w:szCs w:val="20"/>
          <w:lang w:eastAsia="it-IT"/>
        </w:rPr>
        <w:t>ca</w:t>
      </w:r>
      <w:proofErr w:type="spellEnd"/>
      <w:r w:rsidRPr="005C3427">
        <w:rPr>
          <w:rFonts w:eastAsia="Times New Roman" w:cs="Calibri Light"/>
          <w:szCs w:val="20"/>
          <w:lang w:eastAsia="it-IT"/>
        </w:rPr>
        <w:t xml:space="preserve">., Firenze, </w:t>
      </w:r>
      <w:r w:rsidR="004D1B6B" w:rsidRPr="005C3427">
        <w:rPr>
          <w:rFonts w:eastAsia="Times New Roman" w:cs="Calibri Light"/>
          <w:szCs w:val="20"/>
          <w:lang w:eastAsia="it-IT"/>
        </w:rPr>
        <w:t>Gabinetto dei Disegni e delle Stampe</w:t>
      </w:r>
      <w:r w:rsidR="004D1B6B" w:rsidRPr="00D94C5E">
        <w:rPr>
          <w:rFonts w:eastAsia="Times New Roman" w:cs="Calibri Light"/>
          <w:szCs w:val="20"/>
          <w:lang w:eastAsia="it-IT"/>
        </w:rPr>
        <w:t xml:space="preserve"> degli Uffizi</w:t>
      </w:r>
      <w:r w:rsidRPr="00D94C5E">
        <w:rPr>
          <w:rFonts w:eastAsia="Times New Roman" w:cs="Calibri Light"/>
          <w:szCs w:val="20"/>
          <w:lang w:eastAsia="it-IT"/>
        </w:rPr>
        <w:t xml:space="preserve">, </w:t>
      </w:r>
      <w:proofErr w:type="spellStart"/>
      <w:r w:rsidRPr="00D94C5E">
        <w:rPr>
          <w:rFonts w:eastAsia="Times New Roman" w:cs="Calibri Light"/>
          <w:szCs w:val="20"/>
          <w:lang w:eastAsia="it-IT"/>
        </w:rPr>
        <w:t>inv</w:t>
      </w:r>
      <w:proofErr w:type="spellEnd"/>
      <w:r w:rsidRPr="00D94C5E">
        <w:rPr>
          <w:rFonts w:eastAsia="Times New Roman" w:cs="Calibri Light"/>
          <w:szCs w:val="20"/>
          <w:lang w:eastAsia="it-IT"/>
        </w:rPr>
        <w:t>. 436E.</w:t>
      </w:r>
    </w:p>
    <w:p w:rsidR="0024644D" w:rsidRPr="00D94C5E" w:rsidRDefault="0024644D" w:rsidP="0024644D">
      <w:pPr>
        <w:numPr>
          <w:ilvl w:val="0"/>
          <w:numId w:val="6"/>
        </w:numPr>
        <w:rPr>
          <w:rFonts w:eastAsia="Times New Roman" w:cs="Calibri Light"/>
          <w:szCs w:val="20"/>
          <w:lang w:eastAsia="it-IT"/>
        </w:rPr>
      </w:pPr>
      <w:r w:rsidRPr="00D94C5E">
        <w:rPr>
          <w:rFonts w:eastAsia="Times New Roman" w:cs="Calibri Light"/>
          <w:szCs w:val="20"/>
          <w:lang w:eastAsia="it-IT"/>
        </w:rPr>
        <w:t xml:space="preserve">Leonardo da Vinci, </w:t>
      </w:r>
      <w:r w:rsidRPr="00F56C45">
        <w:rPr>
          <w:rFonts w:eastAsia="Times New Roman" w:cs="Calibri Light"/>
          <w:i/>
          <w:iCs/>
          <w:szCs w:val="20"/>
          <w:lang w:eastAsia="it-IT"/>
        </w:rPr>
        <w:t>Studio di proporzioni del corpo umano</w:t>
      </w:r>
      <w:r w:rsidRPr="00D94C5E">
        <w:rPr>
          <w:rFonts w:eastAsia="Times New Roman" w:cs="Calibri Light"/>
          <w:szCs w:val="20"/>
          <w:lang w:eastAsia="it-IT"/>
        </w:rPr>
        <w:t xml:space="preserve"> detto </w:t>
      </w:r>
      <w:r w:rsidRPr="00F56C45">
        <w:rPr>
          <w:rFonts w:eastAsia="Times New Roman" w:cs="Calibri Light"/>
          <w:i/>
          <w:iCs/>
          <w:szCs w:val="20"/>
          <w:lang w:eastAsia="it-IT"/>
        </w:rPr>
        <w:t>Uomo vitruviano</w:t>
      </w:r>
      <w:r w:rsidRPr="00D94C5E">
        <w:rPr>
          <w:rFonts w:eastAsia="Times New Roman" w:cs="Calibri Light"/>
          <w:szCs w:val="20"/>
          <w:lang w:eastAsia="it-IT"/>
        </w:rPr>
        <w:t xml:space="preserve">, stili metallici, punta d’argento o piombo, penna e inchiostro, tocchi di acquerello, carta bianca, 345 x 246 mm., Venezia, Gallerie dell’Accademia, Gabinetto Disegni e Stampe, </w:t>
      </w:r>
      <w:proofErr w:type="spellStart"/>
      <w:r w:rsidRPr="00D94C5E">
        <w:rPr>
          <w:rFonts w:eastAsia="Times New Roman" w:cs="Calibri Light"/>
          <w:szCs w:val="20"/>
          <w:lang w:eastAsia="it-IT"/>
        </w:rPr>
        <w:t>cat</w:t>
      </w:r>
      <w:proofErr w:type="spellEnd"/>
      <w:r w:rsidRPr="00D94C5E">
        <w:rPr>
          <w:rFonts w:eastAsia="Times New Roman" w:cs="Calibri Light"/>
          <w:szCs w:val="20"/>
          <w:lang w:eastAsia="it-IT"/>
        </w:rPr>
        <w:t>. N. 228.</w:t>
      </w:r>
    </w:p>
    <w:p w:rsidR="0024644D" w:rsidRPr="00D94C5E" w:rsidRDefault="0024644D" w:rsidP="0024644D">
      <w:pPr>
        <w:numPr>
          <w:ilvl w:val="0"/>
          <w:numId w:val="6"/>
        </w:numPr>
        <w:rPr>
          <w:rFonts w:eastAsia="Times New Roman" w:cs="Calibri Light"/>
          <w:szCs w:val="20"/>
          <w:lang w:eastAsia="it-IT"/>
        </w:rPr>
      </w:pPr>
      <w:r w:rsidRPr="00D94C5E">
        <w:rPr>
          <w:rFonts w:eastAsia="Times New Roman" w:cs="Calibri Light"/>
          <w:szCs w:val="20"/>
          <w:lang w:eastAsia="it-IT"/>
        </w:rPr>
        <w:t xml:space="preserve">Leonardo da Vinci, </w:t>
      </w:r>
      <w:r w:rsidRPr="00F56C45">
        <w:rPr>
          <w:rFonts w:eastAsia="Times New Roman" w:cs="Calibri Light"/>
          <w:i/>
          <w:iCs/>
          <w:szCs w:val="20"/>
          <w:lang w:eastAsia="it-IT"/>
        </w:rPr>
        <w:t>Disegno di fortezza quadrangolare con doppio recinto di mura</w:t>
      </w:r>
      <w:r w:rsidRPr="00D94C5E">
        <w:rPr>
          <w:rFonts w:eastAsia="Times New Roman" w:cs="Calibri Light"/>
          <w:szCs w:val="20"/>
          <w:lang w:eastAsia="it-IT"/>
        </w:rPr>
        <w:t>, matita nera, penna e inchiostro</w:t>
      </w:r>
      <w:r w:rsidR="00DF3520">
        <w:rPr>
          <w:rFonts w:eastAsia="Times New Roman" w:cs="Calibri Light"/>
          <w:szCs w:val="20"/>
          <w:lang w:eastAsia="it-IT"/>
        </w:rPr>
        <w:t xml:space="preserve">, </w:t>
      </w:r>
      <w:r w:rsidR="00DF3520" w:rsidRPr="00D94C5E">
        <w:rPr>
          <w:rFonts w:eastAsia="Times New Roman" w:cs="Calibri Light"/>
          <w:szCs w:val="20"/>
          <w:lang w:eastAsia="it-IT"/>
        </w:rPr>
        <w:t>2</w:t>
      </w:r>
      <w:r w:rsidR="00DF3520">
        <w:rPr>
          <w:rFonts w:eastAsia="Times New Roman" w:cs="Calibri Light"/>
          <w:szCs w:val="20"/>
          <w:lang w:eastAsia="it-IT"/>
        </w:rPr>
        <w:t>07</w:t>
      </w:r>
      <w:r w:rsidR="00DF3520" w:rsidRPr="00D94C5E">
        <w:rPr>
          <w:rFonts w:eastAsia="Times New Roman" w:cs="Calibri Light"/>
          <w:szCs w:val="20"/>
          <w:lang w:eastAsia="it-IT"/>
        </w:rPr>
        <w:t>x4</w:t>
      </w:r>
      <w:r w:rsidR="00DF3520">
        <w:rPr>
          <w:rFonts w:eastAsia="Times New Roman" w:cs="Calibri Light"/>
          <w:szCs w:val="20"/>
          <w:lang w:eastAsia="it-IT"/>
        </w:rPr>
        <w:t>36</w:t>
      </w:r>
      <w:r w:rsidR="00DF3520" w:rsidRPr="00D94C5E">
        <w:rPr>
          <w:rFonts w:eastAsia="Times New Roman" w:cs="Calibri Light"/>
          <w:szCs w:val="20"/>
          <w:lang w:eastAsia="it-IT"/>
        </w:rPr>
        <w:t xml:space="preserve"> mm, </w:t>
      </w:r>
      <w:r w:rsidRPr="00D94C5E">
        <w:rPr>
          <w:rFonts w:eastAsia="Times New Roman" w:cs="Calibri Light"/>
          <w:szCs w:val="20"/>
          <w:lang w:eastAsia="it-IT"/>
        </w:rPr>
        <w:t xml:space="preserve">c. 1507 – 1510. Codice Atlantico, Foglio n. 117 </w:t>
      </w:r>
    </w:p>
    <w:p w:rsidR="0024644D" w:rsidRPr="00D94C5E" w:rsidRDefault="0024644D" w:rsidP="0024644D">
      <w:pPr>
        <w:numPr>
          <w:ilvl w:val="0"/>
          <w:numId w:val="6"/>
        </w:numPr>
        <w:rPr>
          <w:rFonts w:eastAsia="Times New Roman" w:cs="Calibri Light"/>
          <w:szCs w:val="20"/>
          <w:lang w:eastAsia="it-IT"/>
        </w:rPr>
      </w:pPr>
      <w:r w:rsidRPr="00D94C5E">
        <w:rPr>
          <w:rFonts w:eastAsia="Times New Roman" w:cs="Calibri Light"/>
          <w:szCs w:val="20"/>
          <w:lang w:eastAsia="it-IT"/>
        </w:rPr>
        <w:t xml:space="preserve">Leonardo da Vinci, </w:t>
      </w:r>
      <w:r w:rsidRPr="00F56C45">
        <w:rPr>
          <w:rFonts w:eastAsia="Times New Roman" w:cs="Calibri Light"/>
          <w:i/>
          <w:iCs/>
          <w:szCs w:val="20"/>
          <w:lang w:eastAsia="it-IT"/>
        </w:rPr>
        <w:t>Mortai che scagliano proiettili esplosivi</w:t>
      </w:r>
      <w:r w:rsidRPr="00D94C5E">
        <w:rPr>
          <w:rFonts w:eastAsia="Times New Roman" w:cs="Calibri Light"/>
          <w:szCs w:val="20"/>
          <w:lang w:eastAsia="it-IT"/>
        </w:rPr>
        <w:t>, tracce di matita nera (?), punta di stile, penna e inchiostro, inchiostro diluito e acquerello con ripassature sulla parte destra della carta, 21</w:t>
      </w:r>
      <w:r w:rsidR="00DF3520">
        <w:rPr>
          <w:rFonts w:eastAsia="Times New Roman" w:cs="Calibri Light"/>
          <w:szCs w:val="20"/>
          <w:lang w:eastAsia="it-IT"/>
        </w:rPr>
        <w:t>9</w:t>
      </w:r>
      <w:r w:rsidRPr="00D94C5E">
        <w:rPr>
          <w:rFonts w:eastAsia="Times New Roman" w:cs="Calibri Light"/>
          <w:szCs w:val="20"/>
          <w:lang w:eastAsia="it-IT"/>
        </w:rPr>
        <w:t>x410 mm, c. 1485, Codice Atlantico, Foglio n. 33</w:t>
      </w:r>
    </w:p>
    <w:p w:rsidR="00BE558D" w:rsidRPr="00D94C5E" w:rsidRDefault="00BE558D" w:rsidP="00151114">
      <w:pPr>
        <w:rPr>
          <w:rFonts w:cs="Calibri"/>
          <w:szCs w:val="20"/>
        </w:rPr>
      </w:pPr>
    </w:p>
    <w:p w:rsidR="00BE558D" w:rsidRPr="00AA644A" w:rsidRDefault="00BE558D" w:rsidP="00BE558D">
      <w:pPr>
        <w:rPr>
          <w:rFonts w:cs="Calibri"/>
          <w:szCs w:val="20"/>
        </w:rPr>
      </w:pPr>
      <w:proofErr w:type="spellStart"/>
      <w:r w:rsidRPr="001A3D46">
        <w:rPr>
          <w:i/>
          <w:iCs/>
          <w:color w:val="000000"/>
          <w:szCs w:val="20"/>
        </w:rPr>
        <w:t>ISLe</w:t>
      </w:r>
      <w:proofErr w:type="spellEnd"/>
      <w:r w:rsidR="00AA644A" w:rsidRPr="00D94C5E">
        <w:rPr>
          <w:color w:val="000000"/>
          <w:szCs w:val="20"/>
        </w:rPr>
        <w:t xml:space="preserve"> sarà presentato su tavoli </w:t>
      </w:r>
      <w:proofErr w:type="spellStart"/>
      <w:r w:rsidR="00AA644A" w:rsidRPr="00D94C5E">
        <w:rPr>
          <w:color w:val="000000"/>
          <w:szCs w:val="20"/>
        </w:rPr>
        <w:t>touch</w:t>
      </w:r>
      <w:proofErr w:type="spellEnd"/>
      <w:r w:rsidR="00AA644A" w:rsidRPr="00D94C5E">
        <w:rPr>
          <w:color w:val="000000"/>
          <w:szCs w:val="20"/>
        </w:rPr>
        <w:t xml:space="preserve"> da 55” alla risoluzione 4K che</w:t>
      </w:r>
      <w:r w:rsidR="00AA644A">
        <w:rPr>
          <w:color w:val="000000"/>
          <w:szCs w:val="20"/>
        </w:rPr>
        <w:t xml:space="preserve"> descriveranno uno spazio fisico capace di guidare il visitatore nella dimensione virtuale.</w:t>
      </w:r>
    </w:p>
    <w:p w:rsidR="00BE558D" w:rsidRDefault="00BE558D" w:rsidP="00151114">
      <w:pPr>
        <w:rPr>
          <w:rFonts w:cs="Calibri"/>
          <w:szCs w:val="20"/>
        </w:rPr>
      </w:pPr>
    </w:p>
    <w:p w:rsidR="00357171" w:rsidRPr="004F61C6" w:rsidRDefault="00DF1B81" w:rsidP="00151114">
      <w:pPr>
        <w:rPr>
          <w:rFonts w:cs="Calibri"/>
          <w:szCs w:val="20"/>
        </w:rPr>
      </w:pPr>
      <w:r>
        <w:rPr>
          <w:rFonts w:cs="Calibri"/>
          <w:szCs w:val="20"/>
        </w:rPr>
        <w:t>Le applicazioni multimediali saranno accompagnate</w:t>
      </w:r>
      <w:r w:rsidR="00141266">
        <w:rPr>
          <w:rFonts w:cs="Calibri"/>
          <w:szCs w:val="20"/>
        </w:rPr>
        <w:t xml:space="preserve">, oltre che da didascalie illustrative, </w:t>
      </w:r>
      <w:r>
        <w:rPr>
          <w:rFonts w:cs="Calibri"/>
          <w:szCs w:val="20"/>
        </w:rPr>
        <w:t xml:space="preserve">da facsimili dei disegni originali capaci di rendere conto </w:t>
      </w:r>
      <w:r w:rsidR="00141266">
        <w:rPr>
          <w:rFonts w:cs="Calibri"/>
          <w:szCs w:val="20"/>
        </w:rPr>
        <w:t xml:space="preserve">per raffronto </w:t>
      </w:r>
      <w:r>
        <w:rPr>
          <w:rFonts w:cs="Calibri"/>
          <w:szCs w:val="20"/>
        </w:rPr>
        <w:t xml:space="preserve">del </w:t>
      </w:r>
      <w:r w:rsidR="0077254F">
        <w:rPr>
          <w:rFonts w:cs="Calibri"/>
          <w:szCs w:val="20"/>
        </w:rPr>
        <w:t xml:space="preserve">che cosa le applicazioni mostrano dei disegni, </w:t>
      </w:r>
      <w:r w:rsidR="00141266">
        <w:rPr>
          <w:rFonts w:cs="Calibri"/>
          <w:szCs w:val="20"/>
        </w:rPr>
        <w:t xml:space="preserve">e come lo illustrano. </w:t>
      </w:r>
      <w:r w:rsidR="001D0A6B">
        <w:rPr>
          <w:rFonts w:cs="Calibri"/>
          <w:szCs w:val="20"/>
        </w:rPr>
        <w:t xml:space="preserve">Soprattutto si renderà conto del contesto culturale in cui i disegni sono nati </w:t>
      </w:r>
      <w:r w:rsidR="00CB13CD">
        <w:rPr>
          <w:rFonts w:cs="Calibri"/>
          <w:szCs w:val="20"/>
        </w:rPr>
        <w:t xml:space="preserve">tramite </w:t>
      </w:r>
      <w:r w:rsidR="00615A0B">
        <w:rPr>
          <w:rFonts w:cs="Calibri"/>
          <w:szCs w:val="20"/>
        </w:rPr>
        <w:t>sei</w:t>
      </w:r>
      <w:r w:rsidR="00CB13CD">
        <w:rPr>
          <w:rFonts w:cs="Calibri"/>
          <w:szCs w:val="20"/>
        </w:rPr>
        <w:t xml:space="preserve"> volumi</w:t>
      </w:r>
      <w:r w:rsidR="004F61C6">
        <w:rPr>
          <w:rFonts w:cs="Calibri"/>
          <w:szCs w:val="20"/>
        </w:rPr>
        <w:t xml:space="preserve"> che rappresentano i</w:t>
      </w:r>
      <w:r w:rsidR="00357171" w:rsidRPr="00741ACA">
        <w:rPr>
          <w:rFonts w:cs="Calibri"/>
          <w:szCs w:val="20"/>
        </w:rPr>
        <w:t>mportanti edizioni</w:t>
      </w:r>
      <w:r w:rsidR="004F61C6" w:rsidRPr="00741ACA">
        <w:rPr>
          <w:rFonts w:cs="Calibri"/>
          <w:szCs w:val="20"/>
        </w:rPr>
        <w:t xml:space="preserve"> di cui alcune</w:t>
      </w:r>
      <w:r w:rsidR="00A51230">
        <w:rPr>
          <w:rFonts w:cs="Calibri"/>
          <w:szCs w:val="20"/>
        </w:rPr>
        <w:t xml:space="preserve"> </w:t>
      </w:r>
      <w:r w:rsidR="00A51230" w:rsidRPr="005C3427">
        <w:rPr>
          <w:rFonts w:cs="Calibri"/>
          <w:szCs w:val="20"/>
        </w:rPr>
        <w:t>opere</w:t>
      </w:r>
      <w:r w:rsidR="004F61C6" w:rsidRPr="00741ACA">
        <w:rPr>
          <w:rFonts w:cs="Calibri"/>
          <w:szCs w:val="20"/>
        </w:rPr>
        <w:t xml:space="preserve"> coeve d</w:t>
      </w:r>
      <w:r w:rsidR="00741ACA" w:rsidRPr="00741ACA">
        <w:rPr>
          <w:rFonts w:cs="Calibri"/>
          <w:szCs w:val="20"/>
        </w:rPr>
        <w:t>i Leonardo.</w:t>
      </w:r>
    </w:p>
    <w:p w:rsidR="00357171" w:rsidRDefault="00357171" w:rsidP="00151114">
      <w:pPr>
        <w:rPr>
          <w:rFonts w:cs="Calibri"/>
          <w:szCs w:val="20"/>
        </w:rPr>
      </w:pPr>
    </w:p>
    <w:p w:rsidR="00BC35BB" w:rsidRPr="00615A0B" w:rsidRDefault="00BC35BB" w:rsidP="00BC35BB">
      <w:pPr>
        <w:rPr>
          <w:bCs/>
        </w:rPr>
      </w:pPr>
      <w:r w:rsidRPr="00615A0B">
        <w:rPr>
          <w:bCs/>
        </w:rPr>
        <w:t xml:space="preserve">1. Giorgio Vasari, </w:t>
      </w:r>
      <w:r w:rsidRPr="00615A0B">
        <w:rPr>
          <w:bCs/>
          <w:i/>
          <w:iCs/>
        </w:rPr>
        <w:t xml:space="preserve">Secondo, et </w:t>
      </w:r>
      <w:r w:rsidR="004E2229">
        <w:rPr>
          <w:bCs/>
          <w:i/>
          <w:iCs/>
        </w:rPr>
        <w:t>u</w:t>
      </w:r>
      <w:r w:rsidRPr="00615A0B">
        <w:rPr>
          <w:bCs/>
          <w:i/>
          <w:iCs/>
        </w:rPr>
        <w:t xml:space="preserve">ltimo volume della terza parte. Nel quale si comprendano le </w:t>
      </w:r>
      <w:proofErr w:type="spellStart"/>
      <w:r w:rsidRPr="00615A0B">
        <w:rPr>
          <w:bCs/>
          <w:i/>
          <w:iCs/>
        </w:rPr>
        <w:t>nuoue</w:t>
      </w:r>
      <w:proofErr w:type="spellEnd"/>
      <w:r w:rsidRPr="00615A0B">
        <w:rPr>
          <w:bCs/>
          <w:i/>
          <w:iCs/>
        </w:rPr>
        <w:t xml:space="preserve"> Vite, dall'anno 1550 al 1567</w:t>
      </w:r>
      <w:r w:rsidRPr="00615A0B">
        <w:rPr>
          <w:bCs/>
        </w:rPr>
        <w:t>, In Fiorenza: appresso i Giunti, 1568</w:t>
      </w:r>
    </w:p>
    <w:p w:rsidR="00BC35BB" w:rsidRPr="00615A0B" w:rsidRDefault="00D256D8" w:rsidP="00BC35BB">
      <w:pPr>
        <w:rPr>
          <w:bCs/>
        </w:rPr>
      </w:pPr>
      <w:r w:rsidRPr="00D256D8">
        <w:rPr>
          <w:bCs/>
        </w:rPr>
        <w:t>BUB, A.IV.Q.VIII.25/3.2</w:t>
      </w:r>
    </w:p>
    <w:p w:rsidR="00851708" w:rsidRPr="00615A0B" w:rsidRDefault="00851708" w:rsidP="00BC35BB">
      <w:pPr>
        <w:rPr>
          <w:bCs/>
        </w:rPr>
      </w:pPr>
    </w:p>
    <w:p w:rsidR="00BC35BB" w:rsidRPr="00615A0B" w:rsidRDefault="00BC35BB" w:rsidP="00BC35BB">
      <w:pPr>
        <w:rPr>
          <w:bCs/>
        </w:rPr>
      </w:pPr>
      <w:r w:rsidRPr="00615A0B">
        <w:rPr>
          <w:bCs/>
        </w:rPr>
        <w:t xml:space="preserve">2. Luca Pacioli, </w:t>
      </w:r>
      <w:proofErr w:type="spellStart"/>
      <w:r w:rsidR="00D256D8" w:rsidRPr="00D256D8">
        <w:rPr>
          <w:bCs/>
          <w:i/>
          <w:iCs/>
        </w:rPr>
        <w:t>Diuina</w:t>
      </w:r>
      <w:proofErr w:type="spellEnd"/>
      <w:r w:rsidR="00D256D8" w:rsidRPr="00D256D8">
        <w:rPr>
          <w:bCs/>
          <w:i/>
          <w:iCs/>
        </w:rPr>
        <w:t xml:space="preserve"> </w:t>
      </w:r>
      <w:proofErr w:type="spellStart"/>
      <w:r w:rsidR="00D256D8" w:rsidRPr="00D256D8">
        <w:rPr>
          <w:bCs/>
          <w:i/>
          <w:iCs/>
        </w:rPr>
        <w:t>proportione</w:t>
      </w:r>
      <w:proofErr w:type="spellEnd"/>
      <w:r w:rsidR="00D256D8" w:rsidRPr="00D256D8">
        <w:rPr>
          <w:bCs/>
          <w:i/>
          <w:iCs/>
        </w:rPr>
        <w:t xml:space="preserve"> opera a tutti </w:t>
      </w:r>
      <w:proofErr w:type="spellStart"/>
      <w:r w:rsidR="00D256D8" w:rsidRPr="00D256D8">
        <w:rPr>
          <w:bCs/>
          <w:i/>
          <w:iCs/>
        </w:rPr>
        <w:t>glingegni</w:t>
      </w:r>
      <w:proofErr w:type="spellEnd"/>
      <w:r w:rsidR="00D256D8" w:rsidRPr="00D256D8">
        <w:rPr>
          <w:bCs/>
          <w:i/>
          <w:iCs/>
        </w:rPr>
        <w:t xml:space="preserve"> perspicaci e curiosi necessaria </w:t>
      </w:r>
      <w:proofErr w:type="spellStart"/>
      <w:r w:rsidR="00D256D8" w:rsidRPr="00D256D8">
        <w:rPr>
          <w:bCs/>
          <w:i/>
          <w:iCs/>
        </w:rPr>
        <w:t>oue</w:t>
      </w:r>
      <w:proofErr w:type="spellEnd"/>
      <w:r w:rsidR="00D256D8" w:rsidRPr="00D256D8">
        <w:rPr>
          <w:bCs/>
          <w:i/>
          <w:iCs/>
        </w:rPr>
        <w:t xml:space="preserve"> ciascun studioso di </w:t>
      </w:r>
      <w:proofErr w:type="spellStart"/>
      <w:r w:rsidR="00D256D8" w:rsidRPr="00D256D8">
        <w:rPr>
          <w:bCs/>
          <w:i/>
          <w:iCs/>
        </w:rPr>
        <w:t>philosophia</w:t>
      </w:r>
      <w:proofErr w:type="spellEnd"/>
      <w:r w:rsidR="00D256D8" w:rsidRPr="00D256D8">
        <w:rPr>
          <w:bCs/>
          <w:i/>
          <w:iCs/>
        </w:rPr>
        <w:t xml:space="preserve">, </w:t>
      </w:r>
      <w:proofErr w:type="spellStart"/>
      <w:r w:rsidR="00D256D8" w:rsidRPr="00D256D8">
        <w:rPr>
          <w:bCs/>
          <w:i/>
          <w:iCs/>
        </w:rPr>
        <w:t>prospectiua</w:t>
      </w:r>
      <w:proofErr w:type="spellEnd"/>
      <w:r w:rsidR="00D256D8" w:rsidRPr="00D256D8">
        <w:rPr>
          <w:bCs/>
          <w:i/>
          <w:iCs/>
        </w:rPr>
        <w:t xml:space="preserve"> </w:t>
      </w:r>
      <w:proofErr w:type="spellStart"/>
      <w:r w:rsidR="00D256D8" w:rsidRPr="00D256D8">
        <w:rPr>
          <w:bCs/>
          <w:i/>
          <w:iCs/>
        </w:rPr>
        <w:t>pictura</w:t>
      </w:r>
      <w:proofErr w:type="spellEnd"/>
      <w:r w:rsidR="00D256D8" w:rsidRPr="00D256D8">
        <w:rPr>
          <w:bCs/>
          <w:i/>
          <w:iCs/>
        </w:rPr>
        <w:t xml:space="preserve"> </w:t>
      </w:r>
      <w:proofErr w:type="spellStart"/>
      <w:r w:rsidR="00D256D8" w:rsidRPr="00D256D8">
        <w:rPr>
          <w:bCs/>
          <w:i/>
          <w:iCs/>
        </w:rPr>
        <w:t>sculptura</w:t>
      </w:r>
      <w:proofErr w:type="spellEnd"/>
      <w:r w:rsidR="00D256D8" w:rsidRPr="00D256D8">
        <w:rPr>
          <w:bCs/>
          <w:i/>
          <w:iCs/>
        </w:rPr>
        <w:t xml:space="preserve"> </w:t>
      </w:r>
      <w:proofErr w:type="spellStart"/>
      <w:r w:rsidR="00D256D8" w:rsidRPr="00D256D8">
        <w:rPr>
          <w:bCs/>
          <w:i/>
          <w:iCs/>
        </w:rPr>
        <w:t>architectura</w:t>
      </w:r>
      <w:proofErr w:type="spellEnd"/>
      <w:r w:rsidR="00D256D8" w:rsidRPr="00D256D8">
        <w:rPr>
          <w:bCs/>
          <w:i/>
          <w:iCs/>
        </w:rPr>
        <w:t xml:space="preserve">, musica, e altre </w:t>
      </w:r>
      <w:proofErr w:type="spellStart"/>
      <w:r w:rsidR="00D256D8" w:rsidRPr="00D256D8">
        <w:rPr>
          <w:bCs/>
          <w:i/>
          <w:iCs/>
        </w:rPr>
        <w:t>mathematice</w:t>
      </w:r>
      <w:proofErr w:type="spellEnd"/>
      <w:r w:rsidR="00D256D8" w:rsidRPr="00D256D8">
        <w:rPr>
          <w:bCs/>
          <w:i/>
          <w:iCs/>
        </w:rPr>
        <w:t xml:space="preserve">, </w:t>
      </w:r>
      <w:proofErr w:type="spellStart"/>
      <w:r w:rsidR="00D256D8" w:rsidRPr="00D256D8">
        <w:rPr>
          <w:bCs/>
          <w:i/>
          <w:iCs/>
        </w:rPr>
        <w:t>suauissima</w:t>
      </w:r>
      <w:proofErr w:type="spellEnd"/>
      <w:r w:rsidR="00D256D8" w:rsidRPr="00D256D8">
        <w:rPr>
          <w:bCs/>
          <w:i/>
          <w:iCs/>
        </w:rPr>
        <w:t xml:space="preserve">, sottile, e </w:t>
      </w:r>
      <w:proofErr w:type="spellStart"/>
      <w:r w:rsidR="00D256D8" w:rsidRPr="00D256D8">
        <w:rPr>
          <w:bCs/>
          <w:i/>
          <w:iCs/>
        </w:rPr>
        <w:t>admirabile</w:t>
      </w:r>
      <w:proofErr w:type="spellEnd"/>
      <w:r w:rsidR="00D256D8" w:rsidRPr="00D256D8">
        <w:rPr>
          <w:bCs/>
          <w:i/>
          <w:iCs/>
        </w:rPr>
        <w:t xml:space="preserve"> </w:t>
      </w:r>
      <w:proofErr w:type="spellStart"/>
      <w:r w:rsidR="00D256D8" w:rsidRPr="00D256D8">
        <w:rPr>
          <w:bCs/>
          <w:i/>
          <w:iCs/>
        </w:rPr>
        <w:t>doctrina</w:t>
      </w:r>
      <w:proofErr w:type="spellEnd"/>
      <w:r w:rsidR="00D256D8" w:rsidRPr="00D256D8">
        <w:rPr>
          <w:bCs/>
          <w:i/>
          <w:iCs/>
        </w:rPr>
        <w:t xml:space="preserve"> </w:t>
      </w:r>
      <w:proofErr w:type="spellStart"/>
      <w:r w:rsidR="00D256D8" w:rsidRPr="00D256D8">
        <w:rPr>
          <w:bCs/>
          <w:i/>
          <w:iCs/>
        </w:rPr>
        <w:t>consequira</w:t>
      </w:r>
      <w:proofErr w:type="spellEnd"/>
      <w:r w:rsidR="00D256D8" w:rsidRPr="00D256D8">
        <w:rPr>
          <w:bCs/>
          <w:i/>
          <w:iCs/>
        </w:rPr>
        <w:t xml:space="preserve">, e </w:t>
      </w:r>
      <w:proofErr w:type="spellStart"/>
      <w:r w:rsidR="00D256D8" w:rsidRPr="00D256D8">
        <w:rPr>
          <w:bCs/>
          <w:i/>
          <w:iCs/>
        </w:rPr>
        <w:t>delectarassi</w:t>
      </w:r>
      <w:proofErr w:type="spellEnd"/>
      <w:r w:rsidR="00D256D8" w:rsidRPr="00D256D8">
        <w:rPr>
          <w:bCs/>
          <w:i/>
          <w:iCs/>
        </w:rPr>
        <w:t xml:space="preserve">, con </w:t>
      </w:r>
      <w:proofErr w:type="spellStart"/>
      <w:r w:rsidR="00D256D8" w:rsidRPr="00D256D8">
        <w:rPr>
          <w:bCs/>
          <w:i/>
          <w:iCs/>
        </w:rPr>
        <w:t>uarie</w:t>
      </w:r>
      <w:proofErr w:type="spellEnd"/>
      <w:r w:rsidR="00D256D8" w:rsidRPr="00D256D8">
        <w:rPr>
          <w:bCs/>
          <w:i/>
          <w:iCs/>
        </w:rPr>
        <w:t xml:space="preserve"> questione de secretissima </w:t>
      </w:r>
      <w:proofErr w:type="spellStart"/>
      <w:r w:rsidR="00D256D8" w:rsidRPr="00D256D8">
        <w:rPr>
          <w:bCs/>
          <w:i/>
          <w:iCs/>
        </w:rPr>
        <w:t>scientia</w:t>
      </w:r>
      <w:proofErr w:type="spellEnd"/>
      <w:r w:rsidR="00D256D8" w:rsidRPr="00D256D8">
        <w:rPr>
          <w:bCs/>
          <w:i/>
          <w:iCs/>
        </w:rPr>
        <w:t xml:space="preserve"> …</w:t>
      </w:r>
      <w:r w:rsidRPr="00615A0B">
        <w:rPr>
          <w:bCs/>
        </w:rPr>
        <w:t xml:space="preserve">. </w:t>
      </w:r>
      <w:r w:rsidR="00D256D8" w:rsidRPr="00D256D8">
        <w:rPr>
          <w:bCs/>
        </w:rPr>
        <w:t>[Venezia</w:t>
      </w:r>
      <w:proofErr w:type="gramStart"/>
      <w:r w:rsidR="00D256D8" w:rsidRPr="00D256D8">
        <w:rPr>
          <w:bCs/>
        </w:rPr>
        <w:t>] :</w:t>
      </w:r>
      <w:proofErr w:type="gramEnd"/>
      <w:r w:rsidR="00D256D8" w:rsidRPr="00D256D8">
        <w:rPr>
          <w:bCs/>
        </w:rPr>
        <w:t xml:space="preserve"> A. </w:t>
      </w:r>
      <w:proofErr w:type="spellStart"/>
      <w:r w:rsidR="00D256D8" w:rsidRPr="00D256D8">
        <w:rPr>
          <w:bCs/>
        </w:rPr>
        <w:t>Paganius</w:t>
      </w:r>
      <w:proofErr w:type="spellEnd"/>
      <w:r w:rsidR="00D256D8" w:rsidRPr="00D256D8">
        <w:rPr>
          <w:bCs/>
        </w:rPr>
        <w:t xml:space="preserve"> </w:t>
      </w:r>
      <w:proofErr w:type="spellStart"/>
      <w:r w:rsidR="00D256D8" w:rsidRPr="00D256D8">
        <w:rPr>
          <w:bCs/>
        </w:rPr>
        <w:t>Paganinus</w:t>
      </w:r>
      <w:proofErr w:type="spellEnd"/>
      <w:r w:rsidR="00D256D8" w:rsidRPr="00D256D8">
        <w:rPr>
          <w:bCs/>
        </w:rPr>
        <w:t xml:space="preserve"> </w:t>
      </w:r>
      <w:proofErr w:type="spellStart"/>
      <w:r w:rsidR="00D256D8" w:rsidRPr="00D256D8">
        <w:rPr>
          <w:bCs/>
        </w:rPr>
        <w:t>characteribus</w:t>
      </w:r>
      <w:proofErr w:type="spellEnd"/>
      <w:r w:rsidR="00D256D8" w:rsidRPr="00D256D8">
        <w:rPr>
          <w:bCs/>
        </w:rPr>
        <w:t xml:space="preserve"> </w:t>
      </w:r>
      <w:proofErr w:type="spellStart"/>
      <w:r w:rsidR="00D256D8" w:rsidRPr="00D256D8">
        <w:rPr>
          <w:bCs/>
        </w:rPr>
        <w:t>elegantissimis</w:t>
      </w:r>
      <w:proofErr w:type="spellEnd"/>
      <w:r w:rsidR="00D256D8" w:rsidRPr="00D256D8">
        <w:rPr>
          <w:bCs/>
        </w:rPr>
        <w:t xml:space="preserve"> accuratissime </w:t>
      </w:r>
      <w:proofErr w:type="spellStart"/>
      <w:r w:rsidR="00D256D8" w:rsidRPr="00D256D8">
        <w:rPr>
          <w:bCs/>
        </w:rPr>
        <w:t>imprimebat</w:t>
      </w:r>
      <w:proofErr w:type="spellEnd"/>
      <w:r w:rsidR="00D256D8" w:rsidRPr="00D256D8">
        <w:rPr>
          <w:bCs/>
        </w:rPr>
        <w:t xml:space="preserve"> (</w:t>
      </w:r>
      <w:proofErr w:type="spellStart"/>
      <w:r w:rsidR="00D256D8" w:rsidRPr="00D256D8">
        <w:rPr>
          <w:bCs/>
        </w:rPr>
        <w:t>Venetiis</w:t>
      </w:r>
      <w:proofErr w:type="spellEnd"/>
      <w:r w:rsidR="00D256D8" w:rsidRPr="00D256D8">
        <w:rPr>
          <w:bCs/>
        </w:rPr>
        <w:t xml:space="preserve"> : </w:t>
      </w:r>
      <w:proofErr w:type="spellStart"/>
      <w:r w:rsidR="00D256D8" w:rsidRPr="00D256D8">
        <w:rPr>
          <w:bCs/>
        </w:rPr>
        <w:t>impressum</w:t>
      </w:r>
      <w:proofErr w:type="spellEnd"/>
      <w:r w:rsidR="00D256D8" w:rsidRPr="00D256D8">
        <w:rPr>
          <w:bCs/>
        </w:rPr>
        <w:t xml:space="preserve"> per </w:t>
      </w:r>
      <w:proofErr w:type="spellStart"/>
      <w:r w:rsidR="00D256D8" w:rsidRPr="00D256D8">
        <w:rPr>
          <w:bCs/>
        </w:rPr>
        <w:t>probum</w:t>
      </w:r>
      <w:proofErr w:type="spellEnd"/>
      <w:r w:rsidR="00D256D8" w:rsidRPr="00D256D8">
        <w:rPr>
          <w:bCs/>
        </w:rPr>
        <w:t xml:space="preserve"> </w:t>
      </w:r>
      <w:proofErr w:type="spellStart"/>
      <w:r w:rsidR="00D256D8" w:rsidRPr="00D256D8">
        <w:rPr>
          <w:bCs/>
        </w:rPr>
        <w:t>virum</w:t>
      </w:r>
      <w:proofErr w:type="spellEnd"/>
      <w:r w:rsidR="00D256D8" w:rsidRPr="00D256D8">
        <w:rPr>
          <w:bCs/>
        </w:rPr>
        <w:t xml:space="preserve"> </w:t>
      </w:r>
      <w:proofErr w:type="spellStart"/>
      <w:r w:rsidR="00D256D8" w:rsidRPr="00D256D8">
        <w:rPr>
          <w:bCs/>
        </w:rPr>
        <w:t>Paganinum</w:t>
      </w:r>
      <w:proofErr w:type="spellEnd"/>
      <w:r w:rsidR="00D256D8" w:rsidRPr="00D256D8">
        <w:rPr>
          <w:bCs/>
        </w:rPr>
        <w:t xml:space="preserve"> de </w:t>
      </w:r>
      <w:proofErr w:type="spellStart"/>
      <w:r w:rsidR="00D256D8" w:rsidRPr="00D256D8">
        <w:rPr>
          <w:bCs/>
        </w:rPr>
        <w:t>paganinis</w:t>
      </w:r>
      <w:proofErr w:type="spellEnd"/>
      <w:r w:rsidR="00D256D8" w:rsidRPr="00D256D8">
        <w:rPr>
          <w:bCs/>
        </w:rPr>
        <w:t xml:space="preserve"> de Brixia ... 1509, </w:t>
      </w:r>
      <w:proofErr w:type="spellStart"/>
      <w:r w:rsidR="00D256D8" w:rsidRPr="00D256D8">
        <w:rPr>
          <w:bCs/>
        </w:rPr>
        <w:t>Klen</w:t>
      </w:r>
      <w:proofErr w:type="spellEnd"/>
      <w:r w:rsidR="00D256D8" w:rsidRPr="00D256D8">
        <w:rPr>
          <w:bCs/>
        </w:rPr>
        <w:t xml:space="preserve">. </w:t>
      </w:r>
      <w:proofErr w:type="spellStart"/>
      <w:r w:rsidR="00D256D8" w:rsidRPr="00D256D8">
        <w:rPr>
          <w:bCs/>
        </w:rPr>
        <w:t>Iunii</w:t>
      </w:r>
      <w:proofErr w:type="spellEnd"/>
      <w:r w:rsidR="00D256D8" w:rsidRPr="00D256D8">
        <w:rPr>
          <w:bCs/>
        </w:rPr>
        <w:t>)</w:t>
      </w:r>
    </w:p>
    <w:p w:rsidR="00851708" w:rsidRPr="00615A0B" w:rsidRDefault="00D256D8" w:rsidP="00851708">
      <w:pPr>
        <w:rPr>
          <w:bCs/>
        </w:rPr>
      </w:pPr>
      <w:r w:rsidRPr="00D256D8">
        <w:rPr>
          <w:bCs/>
        </w:rPr>
        <w:t>BUB, Raro D.33</w:t>
      </w:r>
    </w:p>
    <w:p w:rsidR="00BC35BB" w:rsidRPr="00615A0B" w:rsidRDefault="00BC35BB" w:rsidP="00BC35BB">
      <w:pPr>
        <w:rPr>
          <w:bCs/>
        </w:rPr>
      </w:pPr>
    </w:p>
    <w:p w:rsidR="00D256D8" w:rsidRPr="00615A0B" w:rsidRDefault="003A6B41" w:rsidP="00D256D8">
      <w:pPr>
        <w:rPr>
          <w:bCs/>
        </w:rPr>
      </w:pPr>
      <w:r w:rsidRPr="00615A0B">
        <w:rPr>
          <w:bCs/>
        </w:rPr>
        <w:t xml:space="preserve">3. </w:t>
      </w:r>
      <w:r w:rsidR="00D256D8">
        <w:rPr>
          <w:bCs/>
        </w:rPr>
        <w:t xml:space="preserve">Leon Battista Alberti, </w:t>
      </w:r>
      <w:r w:rsidR="00D256D8" w:rsidRPr="00D256D8">
        <w:rPr>
          <w:bCs/>
          <w:i/>
          <w:iCs/>
        </w:rPr>
        <w:t xml:space="preserve">Della architettura della pittura e della statua di </w:t>
      </w:r>
      <w:proofErr w:type="spellStart"/>
      <w:r w:rsidR="00D256D8" w:rsidRPr="00D256D8">
        <w:rPr>
          <w:bCs/>
          <w:i/>
          <w:iCs/>
        </w:rPr>
        <w:t>Leonbatista</w:t>
      </w:r>
      <w:proofErr w:type="spellEnd"/>
      <w:r w:rsidR="00D256D8" w:rsidRPr="00D256D8">
        <w:rPr>
          <w:bCs/>
          <w:i/>
          <w:iCs/>
        </w:rPr>
        <w:t xml:space="preserve"> Alberti …</w:t>
      </w:r>
      <w:r w:rsidR="00D256D8" w:rsidRPr="00D256D8">
        <w:rPr>
          <w:bCs/>
        </w:rPr>
        <w:t>In Bologna: nell'</w:t>
      </w:r>
      <w:proofErr w:type="spellStart"/>
      <w:r w:rsidR="00D256D8" w:rsidRPr="00D256D8">
        <w:rPr>
          <w:bCs/>
        </w:rPr>
        <w:t>Instituto</w:t>
      </w:r>
      <w:proofErr w:type="spellEnd"/>
      <w:r w:rsidR="00D256D8" w:rsidRPr="00D256D8">
        <w:rPr>
          <w:bCs/>
        </w:rPr>
        <w:t xml:space="preserve"> delle Scienze, 1782 ([Bologna: Petronio Dalla Volpe]).</w:t>
      </w:r>
    </w:p>
    <w:p w:rsidR="00BC35BB" w:rsidRPr="00615A0B" w:rsidRDefault="00D256D8" w:rsidP="00BC35BB">
      <w:pPr>
        <w:rPr>
          <w:bCs/>
        </w:rPr>
      </w:pPr>
      <w:r w:rsidRPr="00D256D8">
        <w:rPr>
          <w:bCs/>
        </w:rPr>
        <w:t>BUB, Raro E.23</w:t>
      </w:r>
    </w:p>
    <w:p w:rsidR="00BC35BB" w:rsidRDefault="00BC35BB" w:rsidP="00BC35BB"/>
    <w:p w:rsidR="00BC35BB" w:rsidRDefault="00BC35BB" w:rsidP="00D256D8">
      <w:r w:rsidRPr="004E2229">
        <w:t xml:space="preserve">4. </w:t>
      </w:r>
      <w:r w:rsidR="00D256D8">
        <w:t xml:space="preserve">Leonardo da Vinci, </w:t>
      </w:r>
      <w:r w:rsidR="00D256D8" w:rsidRPr="00D256D8">
        <w:rPr>
          <w:i/>
          <w:iCs/>
        </w:rPr>
        <w:t xml:space="preserve">Trattato della pittura di </w:t>
      </w:r>
      <w:proofErr w:type="spellStart"/>
      <w:r w:rsidR="00D256D8" w:rsidRPr="00D256D8">
        <w:rPr>
          <w:i/>
          <w:iCs/>
        </w:rPr>
        <w:t>Lionardo</w:t>
      </w:r>
      <w:proofErr w:type="spellEnd"/>
      <w:r w:rsidR="00D256D8" w:rsidRPr="00D256D8">
        <w:rPr>
          <w:i/>
          <w:iCs/>
        </w:rPr>
        <w:t xml:space="preserve"> da Vinci, </w:t>
      </w:r>
      <w:proofErr w:type="spellStart"/>
      <w:r w:rsidR="00D256D8" w:rsidRPr="00D256D8">
        <w:rPr>
          <w:i/>
          <w:iCs/>
        </w:rPr>
        <w:t>nouamente</w:t>
      </w:r>
      <w:proofErr w:type="spellEnd"/>
      <w:r w:rsidR="00D256D8" w:rsidRPr="00D256D8">
        <w:rPr>
          <w:i/>
          <w:iCs/>
        </w:rPr>
        <w:t xml:space="preserve"> dato in luce, con la vita dell'istesso autore, scritta da </w:t>
      </w:r>
      <w:proofErr w:type="spellStart"/>
      <w:r w:rsidR="00D256D8" w:rsidRPr="00D256D8">
        <w:rPr>
          <w:i/>
          <w:iCs/>
        </w:rPr>
        <w:t>Rafaelle</w:t>
      </w:r>
      <w:proofErr w:type="spellEnd"/>
      <w:r w:rsidR="00D256D8" w:rsidRPr="00D256D8">
        <w:rPr>
          <w:i/>
          <w:iCs/>
        </w:rPr>
        <w:t xml:space="preserve"> </w:t>
      </w:r>
      <w:proofErr w:type="spellStart"/>
      <w:r w:rsidR="00D256D8" w:rsidRPr="00D256D8">
        <w:rPr>
          <w:i/>
          <w:iCs/>
        </w:rPr>
        <w:t>Du</w:t>
      </w:r>
      <w:proofErr w:type="spellEnd"/>
      <w:r w:rsidR="00D256D8" w:rsidRPr="00D256D8">
        <w:rPr>
          <w:i/>
          <w:iCs/>
        </w:rPr>
        <w:t xml:space="preserve"> </w:t>
      </w:r>
      <w:proofErr w:type="spellStart"/>
      <w:r w:rsidR="00D256D8" w:rsidRPr="00D256D8">
        <w:rPr>
          <w:i/>
          <w:iCs/>
        </w:rPr>
        <w:t>Fresne</w:t>
      </w:r>
      <w:proofErr w:type="spellEnd"/>
      <w:r w:rsidR="00D256D8" w:rsidRPr="00D256D8">
        <w:rPr>
          <w:i/>
          <w:iCs/>
        </w:rPr>
        <w:t>. Si sono giunti i tre libri della pittura, &amp; il trattato della statua di Leon Battista Alberti, con la vita del medesimo.</w:t>
      </w:r>
      <w:r w:rsidR="00D256D8">
        <w:t xml:space="preserve"> In Parigi: appresso Giacomo </w:t>
      </w:r>
      <w:proofErr w:type="spellStart"/>
      <w:r w:rsidR="00D256D8">
        <w:t>Langlois</w:t>
      </w:r>
      <w:proofErr w:type="spellEnd"/>
      <w:r w:rsidR="00D256D8">
        <w:t xml:space="preserve">, stampatore ordinario del re </w:t>
      </w:r>
      <w:proofErr w:type="spellStart"/>
      <w:r w:rsidR="00D256D8">
        <w:t>christianissimo</w:t>
      </w:r>
      <w:proofErr w:type="spellEnd"/>
      <w:r w:rsidR="00D256D8">
        <w:t xml:space="preserve">, al monte s. </w:t>
      </w:r>
      <w:proofErr w:type="spellStart"/>
      <w:r w:rsidR="00D256D8">
        <w:t>Genouefa</w:t>
      </w:r>
      <w:proofErr w:type="spellEnd"/>
      <w:r w:rsidR="00D256D8">
        <w:t>, dirimpetto alla fontana, all'insegna della Regina di pace, 1651.</w:t>
      </w:r>
    </w:p>
    <w:p w:rsidR="00BC35BB" w:rsidRDefault="00D256D8" w:rsidP="00BC35BB">
      <w:r w:rsidRPr="00D256D8">
        <w:t>BUB, A.IV.Q.III.46</w:t>
      </w:r>
    </w:p>
    <w:p w:rsidR="00BC35BB" w:rsidRDefault="00BC35BB" w:rsidP="00BC35BB"/>
    <w:p w:rsidR="00D256D8" w:rsidRDefault="00615A0B" w:rsidP="00D256D8">
      <w:r w:rsidRPr="004E2229">
        <w:t>5</w:t>
      </w:r>
      <w:r w:rsidR="00BC35BB" w:rsidRPr="004E2229">
        <w:t xml:space="preserve">. </w:t>
      </w:r>
      <w:proofErr w:type="spellStart"/>
      <w:r w:rsidR="00BC35BB" w:rsidRPr="004E2229">
        <w:t>M.Vitruvio</w:t>
      </w:r>
      <w:proofErr w:type="spellEnd"/>
      <w:r w:rsidR="00BC35BB" w:rsidRPr="004E2229">
        <w:t xml:space="preserve"> </w:t>
      </w:r>
      <w:proofErr w:type="spellStart"/>
      <w:r w:rsidR="00BC35BB" w:rsidRPr="004E2229">
        <w:t>Pollio</w:t>
      </w:r>
      <w:proofErr w:type="spellEnd"/>
      <w:r w:rsidR="00A0202E" w:rsidRPr="004E2229">
        <w:t>,</w:t>
      </w:r>
      <w:r w:rsidR="00BC35BB" w:rsidRPr="004E2229">
        <w:t xml:space="preserve"> </w:t>
      </w:r>
      <w:r w:rsidR="00BC35BB" w:rsidRPr="004E2229">
        <w:rPr>
          <w:i/>
          <w:iCs/>
        </w:rPr>
        <w:t xml:space="preserve">De </w:t>
      </w:r>
      <w:proofErr w:type="spellStart"/>
      <w:r w:rsidR="00BC35BB" w:rsidRPr="004E2229">
        <w:rPr>
          <w:i/>
          <w:iCs/>
        </w:rPr>
        <w:t>architectura</w:t>
      </w:r>
      <w:proofErr w:type="spellEnd"/>
      <w:r w:rsidR="00A0202E" w:rsidRPr="004E2229">
        <w:t xml:space="preserve">, </w:t>
      </w:r>
      <w:r w:rsidR="00D256D8" w:rsidRPr="00D256D8">
        <w:rPr>
          <w:i/>
          <w:iCs/>
        </w:rPr>
        <w:t xml:space="preserve">M. </w:t>
      </w:r>
      <w:proofErr w:type="spellStart"/>
      <w:r w:rsidR="00D256D8" w:rsidRPr="00D256D8">
        <w:rPr>
          <w:i/>
          <w:iCs/>
        </w:rPr>
        <w:t>Vitruuius</w:t>
      </w:r>
      <w:proofErr w:type="spellEnd"/>
      <w:r w:rsidR="00D256D8" w:rsidRPr="00D256D8">
        <w:rPr>
          <w:i/>
          <w:iCs/>
        </w:rPr>
        <w:t xml:space="preserve"> per </w:t>
      </w:r>
      <w:proofErr w:type="spellStart"/>
      <w:r w:rsidR="00D256D8" w:rsidRPr="00D256D8">
        <w:rPr>
          <w:i/>
          <w:iCs/>
        </w:rPr>
        <w:t>iocundum</w:t>
      </w:r>
      <w:proofErr w:type="spellEnd"/>
      <w:r w:rsidR="00D256D8" w:rsidRPr="00D256D8">
        <w:rPr>
          <w:i/>
          <w:iCs/>
        </w:rPr>
        <w:t xml:space="preserve"> solito </w:t>
      </w:r>
      <w:proofErr w:type="spellStart"/>
      <w:r w:rsidR="00D256D8" w:rsidRPr="00D256D8">
        <w:rPr>
          <w:i/>
          <w:iCs/>
        </w:rPr>
        <w:t>castigatior</w:t>
      </w:r>
      <w:proofErr w:type="spellEnd"/>
      <w:r w:rsidR="00D256D8" w:rsidRPr="00D256D8">
        <w:rPr>
          <w:i/>
          <w:iCs/>
        </w:rPr>
        <w:t xml:space="preserve"> </w:t>
      </w:r>
      <w:proofErr w:type="spellStart"/>
      <w:r w:rsidR="00D256D8" w:rsidRPr="00D256D8">
        <w:rPr>
          <w:i/>
          <w:iCs/>
        </w:rPr>
        <w:t>factus</w:t>
      </w:r>
      <w:proofErr w:type="spellEnd"/>
      <w:r w:rsidR="00D256D8" w:rsidRPr="00D256D8">
        <w:rPr>
          <w:i/>
          <w:iCs/>
        </w:rPr>
        <w:t xml:space="preserve"> </w:t>
      </w:r>
      <w:proofErr w:type="spellStart"/>
      <w:r w:rsidR="00D256D8" w:rsidRPr="00D256D8">
        <w:rPr>
          <w:i/>
          <w:iCs/>
        </w:rPr>
        <w:t>cum</w:t>
      </w:r>
      <w:proofErr w:type="spellEnd"/>
      <w:r w:rsidR="00D256D8" w:rsidRPr="00D256D8">
        <w:rPr>
          <w:i/>
          <w:iCs/>
        </w:rPr>
        <w:t xml:space="preserve"> </w:t>
      </w:r>
      <w:proofErr w:type="spellStart"/>
      <w:r w:rsidR="00D256D8" w:rsidRPr="00D256D8">
        <w:rPr>
          <w:i/>
          <w:iCs/>
        </w:rPr>
        <w:t>figuris</w:t>
      </w:r>
      <w:proofErr w:type="spellEnd"/>
      <w:r w:rsidR="00D256D8" w:rsidRPr="00D256D8">
        <w:rPr>
          <w:i/>
          <w:iCs/>
        </w:rPr>
        <w:t xml:space="preserve"> et tabula </w:t>
      </w:r>
      <w:proofErr w:type="spellStart"/>
      <w:r w:rsidR="00D256D8" w:rsidRPr="00D256D8">
        <w:rPr>
          <w:i/>
          <w:iCs/>
        </w:rPr>
        <w:t>vt</w:t>
      </w:r>
      <w:proofErr w:type="spellEnd"/>
      <w:r w:rsidR="00D256D8" w:rsidRPr="00D256D8">
        <w:rPr>
          <w:i/>
          <w:iCs/>
        </w:rPr>
        <w:t xml:space="preserve"> </w:t>
      </w:r>
      <w:proofErr w:type="spellStart"/>
      <w:r w:rsidR="00D256D8" w:rsidRPr="00D256D8">
        <w:rPr>
          <w:i/>
          <w:iCs/>
        </w:rPr>
        <w:t>iam</w:t>
      </w:r>
      <w:proofErr w:type="spellEnd"/>
      <w:r w:rsidR="00D256D8" w:rsidRPr="00D256D8">
        <w:rPr>
          <w:i/>
          <w:iCs/>
        </w:rPr>
        <w:t xml:space="preserve"> </w:t>
      </w:r>
      <w:proofErr w:type="spellStart"/>
      <w:r w:rsidR="00D256D8" w:rsidRPr="00D256D8">
        <w:rPr>
          <w:i/>
          <w:iCs/>
        </w:rPr>
        <w:t>legi</w:t>
      </w:r>
      <w:proofErr w:type="spellEnd"/>
      <w:r w:rsidR="00D256D8" w:rsidRPr="00D256D8">
        <w:rPr>
          <w:i/>
          <w:iCs/>
        </w:rPr>
        <w:t xml:space="preserve"> et </w:t>
      </w:r>
      <w:proofErr w:type="spellStart"/>
      <w:r w:rsidR="00D256D8" w:rsidRPr="00D256D8">
        <w:rPr>
          <w:i/>
          <w:iCs/>
        </w:rPr>
        <w:t>intelligi</w:t>
      </w:r>
      <w:proofErr w:type="spellEnd"/>
      <w:r w:rsidR="00D256D8" w:rsidRPr="00D256D8">
        <w:rPr>
          <w:i/>
          <w:iCs/>
        </w:rPr>
        <w:t xml:space="preserve"> </w:t>
      </w:r>
      <w:proofErr w:type="spellStart"/>
      <w:r w:rsidR="00D256D8" w:rsidRPr="00D256D8">
        <w:rPr>
          <w:i/>
          <w:iCs/>
        </w:rPr>
        <w:t>possit</w:t>
      </w:r>
      <w:proofErr w:type="spellEnd"/>
      <w:r w:rsidR="00D256D8" w:rsidRPr="00D256D8">
        <w:rPr>
          <w:i/>
          <w:iCs/>
        </w:rPr>
        <w:t>.</w:t>
      </w:r>
      <w:r w:rsidR="00D256D8">
        <w:t xml:space="preserve"> (</w:t>
      </w:r>
      <w:proofErr w:type="spellStart"/>
      <w:r w:rsidR="00D256D8">
        <w:t>Impressum</w:t>
      </w:r>
      <w:proofErr w:type="spellEnd"/>
      <w:r w:rsidR="00D256D8">
        <w:t xml:space="preserve"> </w:t>
      </w:r>
      <w:proofErr w:type="spellStart"/>
      <w:r w:rsidR="00D256D8">
        <w:t>Venetiis</w:t>
      </w:r>
      <w:proofErr w:type="spellEnd"/>
      <w:r w:rsidR="00D256D8">
        <w:t xml:space="preserve"> </w:t>
      </w:r>
      <w:proofErr w:type="gramStart"/>
      <w:r w:rsidR="00D256D8">
        <w:t>... :</w:t>
      </w:r>
      <w:proofErr w:type="gramEnd"/>
      <w:r w:rsidR="00D256D8">
        <w:t xml:space="preserve"> </w:t>
      </w:r>
      <w:proofErr w:type="spellStart"/>
      <w:r w:rsidR="00D256D8">
        <w:t>sumptu</w:t>
      </w:r>
      <w:proofErr w:type="spellEnd"/>
      <w:r w:rsidR="00D256D8">
        <w:t xml:space="preserve"> </w:t>
      </w:r>
      <w:proofErr w:type="spellStart"/>
      <w:r w:rsidR="00D256D8">
        <w:t>miraque</w:t>
      </w:r>
      <w:proofErr w:type="spellEnd"/>
      <w:r w:rsidR="00D256D8">
        <w:t xml:space="preserve"> </w:t>
      </w:r>
      <w:proofErr w:type="spellStart"/>
      <w:r w:rsidR="00D256D8">
        <w:t>diligentia</w:t>
      </w:r>
      <w:proofErr w:type="spellEnd"/>
      <w:r w:rsidR="00D256D8">
        <w:t xml:space="preserve"> Ioannis de </w:t>
      </w:r>
      <w:proofErr w:type="spellStart"/>
      <w:r w:rsidR="00D256D8">
        <w:t>Tridino</w:t>
      </w:r>
      <w:proofErr w:type="spellEnd"/>
      <w:r w:rsidR="00D256D8">
        <w:t xml:space="preserve"> alias </w:t>
      </w:r>
      <w:proofErr w:type="spellStart"/>
      <w:r w:rsidR="00D256D8">
        <w:t>Tacuino</w:t>
      </w:r>
      <w:proofErr w:type="spellEnd"/>
      <w:r w:rsidR="00D256D8">
        <w:t xml:space="preserve">, 1511 die XXII </w:t>
      </w:r>
      <w:proofErr w:type="spellStart"/>
      <w:r w:rsidR="00D256D8">
        <w:t>Maii</w:t>
      </w:r>
      <w:proofErr w:type="spellEnd"/>
      <w:r w:rsidR="00D256D8">
        <w:t>).</w:t>
      </w:r>
    </w:p>
    <w:p w:rsidR="00615A0B" w:rsidRDefault="00D256D8" w:rsidP="00615A0B">
      <w:r w:rsidRPr="00D256D8">
        <w:t>BUB, A.IV.Q.I.16</w:t>
      </w:r>
    </w:p>
    <w:p w:rsidR="00CB13CD" w:rsidRDefault="00CB13CD" w:rsidP="00151114">
      <w:pPr>
        <w:rPr>
          <w:rFonts w:cs="Calibri"/>
          <w:szCs w:val="20"/>
        </w:rPr>
      </w:pPr>
    </w:p>
    <w:p w:rsidR="00590149" w:rsidRPr="00D256D8" w:rsidRDefault="00CE6698" w:rsidP="00CE6698">
      <w:pPr>
        <w:rPr>
          <w:szCs w:val="20"/>
        </w:rPr>
      </w:pPr>
      <w:r w:rsidRPr="00D256D8">
        <w:t xml:space="preserve">6. </w:t>
      </w:r>
      <w:proofErr w:type="spellStart"/>
      <w:r w:rsidRPr="00D256D8">
        <w:t>Robertus</w:t>
      </w:r>
      <w:proofErr w:type="spellEnd"/>
      <w:r w:rsidRPr="00D256D8">
        <w:t xml:space="preserve"> </w:t>
      </w:r>
      <w:proofErr w:type="spellStart"/>
      <w:r w:rsidRPr="00D256D8">
        <w:t>Valturius</w:t>
      </w:r>
      <w:proofErr w:type="spellEnd"/>
      <w:r w:rsidRPr="00D256D8">
        <w:t xml:space="preserve">, </w:t>
      </w:r>
      <w:r w:rsidR="00D256D8" w:rsidRPr="00D256D8">
        <w:rPr>
          <w:i/>
          <w:iCs/>
          <w:szCs w:val="20"/>
        </w:rPr>
        <w:t>De re militari. Opera dell'arte militare</w:t>
      </w:r>
      <w:r w:rsidR="00D256D8" w:rsidRPr="00D256D8">
        <w:rPr>
          <w:szCs w:val="20"/>
        </w:rPr>
        <w:t>.</w:t>
      </w:r>
      <w:r w:rsidR="00D256D8">
        <w:rPr>
          <w:szCs w:val="20"/>
        </w:rPr>
        <w:t xml:space="preserve"> </w:t>
      </w:r>
      <w:proofErr w:type="gramStart"/>
      <w:r w:rsidR="00D256D8" w:rsidRPr="00D256D8">
        <w:rPr>
          <w:szCs w:val="20"/>
        </w:rPr>
        <w:t>Verona :</w:t>
      </w:r>
      <w:proofErr w:type="gramEnd"/>
      <w:r w:rsidR="00D256D8" w:rsidRPr="00D256D8">
        <w:rPr>
          <w:szCs w:val="20"/>
        </w:rPr>
        <w:t xml:space="preserve"> </w:t>
      </w:r>
      <w:proofErr w:type="spellStart"/>
      <w:r w:rsidR="00D256D8" w:rsidRPr="00D256D8">
        <w:rPr>
          <w:szCs w:val="20"/>
        </w:rPr>
        <w:t>Boninus</w:t>
      </w:r>
      <w:proofErr w:type="spellEnd"/>
      <w:r w:rsidR="00D256D8" w:rsidRPr="00D256D8">
        <w:rPr>
          <w:szCs w:val="20"/>
        </w:rPr>
        <w:t xml:space="preserve"> de </w:t>
      </w:r>
      <w:proofErr w:type="spellStart"/>
      <w:r w:rsidR="00D256D8" w:rsidRPr="00D256D8">
        <w:rPr>
          <w:szCs w:val="20"/>
        </w:rPr>
        <w:t>Boninis</w:t>
      </w:r>
      <w:proofErr w:type="spellEnd"/>
      <w:r w:rsidR="00D256D8" w:rsidRPr="00D256D8">
        <w:rPr>
          <w:szCs w:val="20"/>
        </w:rPr>
        <w:t xml:space="preserve">, de </w:t>
      </w:r>
      <w:proofErr w:type="spellStart"/>
      <w:r w:rsidR="00D256D8" w:rsidRPr="00D256D8">
        <w:rPr>
          <w:szCs w:val="20"/>
        </w:rPr>
        <w:t>Ragusia</w:t>
      </w:r>
      <w:proofErr w:type="spellEnd"/>
      <w:r w:rsidR="00D256D8" w:rsidRPr="00D256D8">
        <w:rPr>
          <w:szCs w:val="20"/>
        </w:rPr>
        <w:t xml:space="preserve">, 17 </w:t>
      </w:r>
      <w:proofErr w:type="spellStart"/>
      <w:r w:rsidR="00D256D8" w:rsidRPr="00D256D8">
        <w:rPr>
          <w:szCs w:val="20"/>
        </w:rPr>
        <w:t>Feb</w:t>
      </w:r>
      <w:proofErr w:type="spellEnd"/>
      <w:r w:rsidR="00D256D8" w:rsidRPr="00D256D8">
        <w:rPr>
          <w:szCs w:val="20"/>
        </w:rPr>
        <w:t>. 1483.</w:t>
      </w:r>
    </w:p>
    <w:p w:rsidR="00D256D8" w:rsidRPr="00D256D8" w:rsidRDefault="00D256D8" w:rsidP="00D256D8">
      <w:r w:rsidRPr="00D256D8">
        <w:rPr>
          <w:szCs w:val="20"/>
        </w:rPr>
        <w:t>BUB, A.V.KK.VII.39</w:t>
      </w:r>
    </w:p>
    <w:p w:rsidR="00741ACA" w:rsidRDefault="00741ACA" w:rsidP="00F42A84">
      <w:pPr>
        <w:rPr>
          <w:szCs w:val="20"/>
        </w:rPr>
      </w:pPr>
    </w:p>
    <w:p w:rsidR="00741ACA" w:rsidRDefault="00741ACA" w:rsidP="00F42A84">
      <w:pPr>
        <w:rPr>
          <w:szCs w:val="20"/>
        </w:rPr>
      </w:pPr>
    </w:p>
    <w:p w:rsidR="00741ACA" w:rsidRDefault="004F61C6" w:rsidP="00F42A84">
      <w:pPr>
        <w:rPr>
          <w:szCs w:val="20"/>
        </w:rPr>
      </w:pPr>
      <w:r>
        <w:rPr>
          <w:szCs w:val="20"/>
        </w:rPr>
        <w:t>In particolare</w:t>
      </w:r>
      <w:r w:rsidR="00741ACA">
        <w:rPr>
          <w:szCs w:val="20"/>
        </w:rPr>
        <w:t>,</w:t>
      </w:r>
      <w:r>
        <w:rPr>
          <w:szCs w:val="20"/>
        </w:rPr>
        <w:t xml:space="preserve"> il testo di </w:t>
      </w:r>
      <w:r w:rsidR="005C001D">
        <w:rPr>
          <w:szCs w:val="20"/>
        </w:rPr>
        <w:t>Vasari</w:t>
      </w:r>
      <w:r w:rsidR="00741ACA">
        <w:rPr>
          <w:szCs w:val="20"/>
        </w:rPr>
        <w:t xml:space="preserve"> permetterà di mostrare il motivo della mostra, aperto sulla famosa frase: </w:t>
      </w:r>
      <w:r w:rsidR="00741ACA" w:rsidRPr="00741ACA">
        <w:rPr>
          <w:szCs w:val="20"/>
        </w:rPr>
        <w:t>“Col disegno delle mani sapeva sì bene esprimere il suo concetto, che con i ragionamenti vinceva”</w:t>
      </w:r>
      <w:r w:rsidR="00741ACA">
        <w:rPr>
          <w:szCs w:val="20"/>
        </w:rPr>
        <w:t xml:space="preserve">, introducendo con quello che è stato certamente il suo più famoso biografo, il suo essere ‘grande’ disegnatore. </w:t>
      </w:r>
      <w:r w:rsidR="00DC331F">
        <w:rPr>
          <w:szCs w:val="20"/>
        </w:rPr>
        <w:t xml:space="preserve">Questa </w:t>
      </w:r>
      <w:r w:rsidR="00741ACA" w:rsidRPr="00741ACA">
        <w:rPr>
          <w:szCs w:val="20"/>
        </w:rPr>
        <w:t xml:space="preserve">abilità nel disegno spiega non solo la qualità figurativa delle opere leonardesche, ma anche l’efficacia rappresentativa di concetti che appartengono ai campi più svariati – dall’anatomia all’astronomia, dalla statica all’idraulica, dal moto alla costruzione - e la cui formalizzazione scientifica avverrà </w:t>
      </w:r>
      <w:r w:rsidR="00741ACA">
        <w:rPr>
          <w:szCs w:val="20"/>
        </w:rPr>
        <w:t xml:space="preserve">molte volte </w:t>
      </w:r>
      <w:r w:rsidR="00741ACA" w:rsidRPr="00741ACA">
        <w:rPr>
          <w:szCs w:val="20"/>
        </w:rPr>
        <w:t>solo secoli più tardi.</w:t>
      </w:r>
    </w:p>
    <w:p w:rsidR="00BB3DBE" w:rsidRDefault="00741ACA" w:rsidP="00F56C45">
      <w:pPr>
        <w:rPr>
          <w:szCs w:val="20"/>
        </w:rPr>
      </w:pPr>
      <w:r>
        <w:rPr>
          <w:szCs w:val="20"/>
        </w:rPr>
        <w:t xml:space="preserve">L’edizione seicentesca del </w:t>
      </w:r>
      <w:r w:rsidRPr="00741ACA">
        <w:rPr>
          <w:i/>
          <w:iCs/>
          <w:szCs w:val="20"/>
        </w:rPr>
        <w:t>Trattato della pittura</w:t>
      </w:r>
      <w:r>
        <w:rPr>
          <w:szCs w:val="20"/>
        </w:rPr>
        <w:t xml:space="preserve"> permetterà poi di inquadrare </w:t>
      </w:r>
      <w:r w:rsidR="00F56C45">
        <w:rPr>
          <w:szCs w:val="20"/>
        </w:rPr>
        <w:t xml:space="preserve">nel modo migliore il famoso disegno di </w:t>
      </w:r>
      <w:r w:rsidR="00F56C45" w:rsidRPr="00F56C45">
        <w:rPr>
          <w:i/>
          <w:iCs/>
          <w:szCs w:val="20"/>
        </w:rPr>
        <w:t>Paesaggio</w:t>
      </w:r>
      <w:r w:rsidR="00F56C45">
        <w:rPr>
          <w:szCs w:val="20"/>
        </w:rPr>
        <w:t xml:space="preserve">, con il passaggio </w:t>
      </w:r>
      <w:r w:rsidR="00F56C45" w:rsidRPr="00F56C45">
        <w:rPr>
          <w:szCs w:val="20"/>
        </w:rPr>
        <w:t>altrettanto famoso</w:t>
      </w:r>
      <w:r w:rsidR="00F56C45">
        <w:rPr>
          <w:szCs w:val="20"/>
        </w:rPr>
        <w:t xml:space="preserve"> </w:t>
      </w:r>
      <w:r w:rsidR="001A3D46">
        <w:rPr>
          <w:szCs w:val="20"/>
        </w:rPr>
        <w:t>contenuto nel</w:t>
      </w:r>
      <w:r w:rsidR="00F56C45" w:rsidRPr="00F56C45">
        <w:rPr>
          <w:szCs w:val="20"/>
        </w:rPr>
        <w:t xml:space="preserve"> </w:t>
      </w:r>
      <w:r w:rsidR="00F56C45" w:rsidRPr="001A3D46">
        <w:rPr>
          <w:i/>
          <w:iCs/>
          <w:szCs w:val="20"/>
        </w:rPr>
        <w:t>Trattato della Pittura</w:t>
      </w:r>
      <w:r w:rsidR="00F56C45" w:rsidRPr="00F56C45">
        <w:rPr>
          <w:szCs w:val="20"/>
        </w:rPr>
        <w:t xml:space="preserve"> </w:t>
      </w:r>
      <w:r w:rsidR="001A3D46">
        <w:rPr>
          <w:szCs w:val="20"/>
        </w:rPr>
        <w:t>stesso “</w:t>
      </w:r>
      <w:r w:rsidR="00F56C45" w:rsidRPr="00F56C45">
        <w:rPr>
          <w:szCs w:val="20"/>
        </w:rPr>
        <w:t>Come il pittore è signore d’ogni</w:t>
      </w:r>
      <w:r w:rsidR="00F56C45">
        <w:rPr>
          <w:szCs w:val="20"/>
        </w:rPr>
        <w:t xml:space="preserve"> </w:t>
      </w:r>
      <w:r w:rsidR="00F56C45" w:rsidRPr="00F56C45">
        <w:rPr>
          <w:szCs w:val="20"/>
        </w:rPr>
        <w:t>sorte di gente e di tutte le cose</w:t>
      </w:r>
      <w:r w:rsidR="001A3D46">
        <w:rPr>
          <w:szCs w:val="20"/>
        </w:rPr>
        <w:t>”</w:t>
      </w:r>
      <w:r w:rsidR="00F56C45">
        <w:rPr>
          <w:szCs w:val="20"/>
        </w:rPr>
        <w:t>.</w:t>
      </w:r>
    </w:p>
    <w:p w:rsidR="00741ACA" w:rsidRPr="001A3D46" w:rsidRDefault="00F56C45" w:rsidP="00F42A84">
      <w:pPr>
        <w:rPr>
          <w:rFonts w:eastAsia="Times New Roman" w:cs="Calibri Light"/>
          <w:szCs w:val="20"/>
          <w:lang w:eastAsia="it-IT"/>
        </w:rPr>
      </w:pPr>
      <w:r>
        <w:rPr>
          <w:szCs w:val="20"/>
        </w:rPr>
        <w:t xml:space="preserve">Il volume </w:t>
      </w:r>
      <w:r w:rsidRPr="00B6679B">
        <w:rPr>
          <w:bCs/>
          <w:i/>
          <w:iCs/>
        </w:rPr>
        <w:t xml:space="preserve">Della architettura della pittura e della statua di </w:t>
      </w:r>
      <w:proofErr w:type="spellStart"/>
      <w:r w:rsidRPr="00B6679B">
        <w:rPr>
          <w:bCs/>
          <w:i/>
          <w:iCs/>
        </w:rPr>
        <w:t>Leonbatista</w:t>
      </w:r>
      <w:proofErr w:type="spellEnd"/>
      <w:r w:rsidRPr="00B6679B">
        <w:rPr>
          <w:bCs/>
          <w:i/>
          <w:iCs/>
        </w:rPr>
        <w:t xml:space="preserve"> Alberti traduzione di Cosimo Bartoli</w:t>
      </w:r>
      <w:r w:rsidRPr="00B6679B">
        <w:rPr>
          <w:bCs/>
        </w:rPr>
        <w:t xml:space="preserve">, </w:t>
      </w:r>
      <w:r w:rsidRPr="00BC60C0">
        <w:t>1782</w:t>
      </w:r>
      <w:r>
        <w:t xml:space="preserve"> è poi fondamentale per descrivere il background culturale del disegno prospettico </w:t>
      </w:r>
      <w:r w:rsidR="001A3D46" w:rsidRPr="00F56C45">
        <w:rPr>
          <w:rFonts w:eastAsia="Times New Roman" w:cs="Calibri Light"/>
          <w:i/>
          <w:iCs/>
          <w:szCs w:val="20"/>
          <w:lang w:eastAsia="it-IT"/>
        </w:rPr>
        <w:t xml:space="preserve">Studio </w:t>
      </w:r>
      <w:r w:rsidR="001A3D46" w:rsidRPr="00F56C45">
        <w:rPr>
          <w:rFonts w:eastAsia="Times New Roman" w:cs="Calibri Light"/>
          <w:i/>
          <w:iCs/>
          <w:szCs w:val="20"/>
          <w:lang w:eastAsia="it-IT"/>
        </w:rPr>
        <w:lastRenderedPageBreak/>
        <w:t>per la Adorazione dei Magi</w:t>
      </w:r>
      <w:r w:rsidR="00DC331F">
        <w:rPr>
          <w:rFonts w:eastAsia="Times New Roman" w:cs="Calibri Light"/>
          <w:szCs w:val="20"/>
          <w:lang w:eastAsia="it-IT"/>
        </w:rPr>
        <w:t>. S</w:t>
      </w:r>
      <w:r w:rsidR="001A3D46">
        <w:rPr>
          <w:rFonts w:eastAsia="Times New Roman" w:cs="Calibri Light"/>
          <w:szCs w:val="20"/>
          <w:lang w:eastAsia="it-IT"/>
        </w:rPr>
        <w:t xml:space="preserve">e infatti è l’Alberti che descrive la teoria </w:t>
      </w:r>
      <w:r w:rsidR="001A3D46" w:rsidRPr="001A3D46">
        <w:rPr>
          <w:rFonts w:eastAsia="Times New Roman" w:cs="Calibri Light"/>
          <w:szCs w:val="20"/>
          <w:lang w:eastAsia="it-IT"/>
        </w:rPr>
        <w:t>formalizzando i</w:t>
      </w:r>
      <w:r w:rsidRPr="001A3D46">
        <w:rPr>
          <w:rFonts w:eastAsia="Times New Roman" w:cs="Calibri Light"/>
          <w:szCs w:val="20"/>
          <w:lang w:eastAsia="it-IT"/>
        </w:rPr>
        <w:t xml:space="preserve">l metodo prospettico nel </w:t>
      </w:r>
      <w:r w:rsidRPr="001A3D46">
        <w:rPr>
          <w:rFonts w:eastAsia="Times New Roman" w:cs="Calibri Light"/>
          <w:i/>
          <w:iCs/>
          <w:szCs w:val="20"/>
          <w:lang w:eastAsia="it-IT"/>
        </w:rPr>
        <w:t xml:space="preserve">De </w:t>
      </w:r>
      <w:proofErr w:type="spellStart"/>
      <w:r w:rsidRPr="001A3D46">
        <w:rPr>
          <w:rFonts w:eastAsia="Times New Roman" w:cs="Calibri Light"/>
          <w:i/>
          <w:iCs/>
          <w:szCs w:val="20"/>
          <w:lang w:eastAsia="it-IT"/>
        </w:rPr>
        <w:t>Pictura</w:t>
      </w:r>
      <w:proofErr w:type="spellEnd"/>
      <w:r w:rsidRPr="001A3D46">
        <w:rPr>
          <w:rFonts w:eastAsia="Times New Roman" w:cs="Calibri Light"/>
          <w:szCs w:val="20"/>
          <w:lang w:eastAsia="it-IT"/>
        </w:rPr>
        <w:t>,</w:t>
      </w:r>
      <w:r w:rsidR="001A3D46" w:rsidRPr="001A3D46">
        <w:rPr>
          <w:rFonts w:eastAsia="Times New Roman" w:cs="Calibri Light"/>
          <w:szCs w:val="20"/>
          <w:lang w:eastAsia="it-IT"/>
        </w:rPr>
        <w:t xml:space="preserve"> è col disegno di Leonardo che ne vediamo compiuta la traduzione in un sistema grafico effettivo.</w:t>
      </w:r>
    </w:p>
    <w:p w:rsidR="00B6679B" w:rsidRPr="002D069F" w:rsidRDefault="0017027D" w:rsidP="00F42A84">
      <w:pPr>
        <w:rPr>
          <w:szCs w:val="20"/>
        </w:rPr>
      </w:pPr>
      <w:r>
        <w:rPr>
          <w:szCs w:val="20"/>
        </w:rPr>
        <w:t>Due volumi sono di corredo al famoso disegno dell’</w:t>
      </w:r>
      <w:r w:rsidRPr="0017027D">
        <w:rPr>
          <w:i/>
          <w:iCs/>
          <w:szCs w:val="20"/>
        </w:rPr>
        <w:t>Uomo Vitruviano</w:t>
      </w:r>
      <w:r>
        <w:rPr>
          <w:szCs w:val="20"/>
        </w:rPr>
        <w:t xml:space="preserve">. </w:t>
      </w:r>
      <w:r w:rsidR="002D069F">
        <w:rPr>
          <w:szCs w:val="20"/>
        </w:rPr>
        <w:t>Innanzitutto,</w:t>
      </w:r>
      <w:r>
        <w:rPr>
          <w:szCs w:val="20"/>
        </w:rPr>
        <w:t xml:space="preserve"> </w:t>
      </w:r>
      <w:r w:rsidR="008E3973">
        <w:rPr>
          <w:szCs w:val="20"/>
        </w:rPr>
        <w:t xml:space="preserve">il testo originario di Vitruvio in una bella edizione del 1541 che sarà aperta al capitolo III sulla pagina che descrive </w:t>
      </w:r>
      <w:r w:rsidR="002D069F">
        <w:rPr>
          <w:szCs w:val="20"/>
        </w:rPr>
        <w:t xml:space="preserve">le proporzioni del corpo umano che hanno ispirato il lavoro di Leonardo. Poi il volume sulle proporzioni di Luca Pacioli, che Leonardo conosce a Milano negli stessi anni in cui realizza lo </w:t>
      </w:r>
      <w:r w:rsidR="002D069F" w:rsidRPr="00F56C45">
        <w:rPr>
          <w:rFonts w:eastAsia="Times New Roman" w:cs="Calibri Light"/>
          <w:i/>
          <w:iCs/>
          <w:szCs w:val="20"/>
          <w:lang w:eastAsia="it-IT"/>
        </w:rPr>
        <w:t>Studio di proporzioni del corpo umano</w:t>
      </w:r>
      <w:r w:rsidR="002D069F">
        <w:rPr>
          <w:rFonts w:eastAsia="Times New Roman" w:cs="Calibri Light"/>
          <w:i/>
          <w:iCs/>
          <w:szCs w:val="20"/>
          <w:lang w:eastAsia="it-IT"/>
        </w:rPr>
        <w:t xml:space="preserve"> </w:t>
      </w:r>
      <w:r w:rsidR="002D069F">
        <w:rPr>
          <w:rFonts w:eastAsia="Times New Roman" w:cs="Calibri Light"/>
          <w:szCs w:val="20"/>
          <w:lang w:eastAsia="it-IT"/>
        </w:rPr>
        <w:t>e per il quale realizza le illustrazioni</w:t>
      </w:r>
      <w:r w:rsidR="0091505E">
        <w:rPr>
          <w:rFonts w:eastAsia="Times New Roman" w:cs="Calibri Light"/>
          <w:szCs w:val="20"/>
          <w:lang w:eastAsia="it-IT"/>
        </w:rPr>
        <w:t xml:space="preserve">. Il lavoro di Leonardo per il </w:t>
      </w:r>
      <w:r w:rsidR="0091505E" w:rsidRPr="0091505E">
        <w:rPr>
          <w:rFonts w:eastAsia="Times New Roman" w:cs="Calibri Light"/>
          <w:i/>
          <w:iCs/>
          <w:szCs w:val="20"/>
          <w:lang w:eastAsia="it-IT"/>
        </w:rPr>
        <w:t xml:space="preserve">De Divina </w:t>
      </w:r>
      <w:proofErr w:type="spellStart"/>
      <w:r w:rsidR="0091505E" w:rsidRPr="0091505E">
        <w:rPr>
          <w:rFonts w:eastAsia="Times New Roman" w:cs="Calibri Light"/>
          <w:i/>
          <w:iCs/>
          <w:szCs w:val="20"/>
          <w:lang w:eastAsia="it-IT"/>
        </w:rPr>
        <w:t>Proportione</w:t>
      </w:r>
      <w:proofErr w:type="spellEnd"/>
      <w:r w:rsidR="0091505E">
        <w:rPr>
          <w:rFonts w:eastAsia="Times New Roman" w:cs="Calibri Light"/>
          <w:szCs w:val="20"/>
          <w:lang w:eastAsia="it-IT"/>
        </w:rPr>
        <w:t xml:space="preserve"> rappresenta </w:t>
      </w:r>
      <w:r w:rsidR="00352D12">
        <w:rPr>
          <w:rFonts w:eastAsia="Times New Roman" w:cs="Calibri Light"/>
          <w:szCs w:val="20"/>
          <w:lang w:eastAsia="it-IT"/>
        </w:rPr>
        <w:t>il risulta</w:t>
      </w:r>
      <w:r w:rsidR="00521F0C">
        <w:rPr>
          <w:rFonts w:eastAsia="Times New Roman" w:cs="Calibri Light"/>
          <w:szCs w:val="20"/>
          <w:lang w:eastAsia="it-IT"/>
        </w:rPr>
        <w:t>to</w:t>
      </w:r>
      <w:r w:rsidR="00352D12">
        <w:rPr>
          <w:rFonts w:eastAsia="Times New Roman" w:cs="Calibri Light"/>
          <w:szCs w:val="20"/>
          <w:lang w:eastAsia="it-IT"/>
        </w:rPr>
        <w:t xml:space="preserve"> estremo del discorso iniziato sull’uomo rappresentandone l’astrazione finale dei canoni proporzionali.</w:t>
      </w:r>
    </w:p>
    <w:p w:rsidR="00EF6EB9" w:rsidRPr="00F359F8" w:rsidRDefault="00352D12" w:rsidP="00F42A84">
      <w:pPr>
        <w:rPr>
          <w:szCs w:val="20"/>
        </w:rPr>
      </w:pPr>
      <w:r>
        <w:rPr>
          <w:szCs w:val="20"/>
        </w:rPr>
        <w:t xml:space="preserve">L’ultimo volume è un’edizione coeva di Leonardo, </w:t>
      </w:r>
      <w:r w:rsidRPr="00F359F8">
        <w:rPr>
          <w:i/>
          <w:iCs/>
        </w:rPr>
        <w:t>Sopra dei fatti e precetti militari</w:t>
      </w:r>
      <w:r w:rsidRPr="00F359F8">
        <w:t xml:space="preserve"> di Roberto </w:t>
      </w:r>
      <w:proofErr w:type="spellStart"/>
      <w:r w:rsidRPr="00F359F8">
        <w:t>Valturio</w:t>
      </w:r>
      <w:proofErr w:type="spellEnd"/>
      <w:r w:rsidRPr="00F359F8">
        <w:t>,</w:t>
      </w:r>
      <w:r w:rsidRPr="00F359F8">
        <w:rPr>
          <w:szCs w:val="20"/>
        </w:rPr>
        <w:t xml:space="preserve"> che mostra le ‘macchine da guerra’</w:t>
      </w:r>
      <w:r w:rsidR="00F359F8">
        <w:rPr>
          <w:szCs w:val="20"/>
        </w:rPr>
        <w:t xml:space="preserve"> che Leonardo illustra parimenti sul Codice Atlantico e che permetterà </w:t>
      </w:r>
      <w:r w:rsidR="00CB0F88">
        <w:rPr>
          <w:szCs w:val="20"/>
        </w:rPr>
        <w:t>al visitatore di entrare in un affascinante mondo di cose militari ben assecondato dal contesto delle sale in cui si svolge la mostra.</w:t>
      </w:r>
    </w:p>
    <w:p w:rsidR="00DE0CE5" w:rsidRDefault="00DE0CE5" w:rsidP="00F42A84">
      <w:pPr>
        <w:rPr>
          <w:szCs w:val="20"/>
        </w:rPr>
      </w:pPr>
    </w:p>
    <w:p w:rsidR="008D4F5B" w:rsidRPr="00BE558D" w:rsidRDefault="008D4F5B" w:rsidP="00F42A84">
      <w:pPr>
        <w:rPr>
          <w:szCs w:val="20"/>
        </w:rPr>
      </w:pPr>
    </w:p>
    <w:p w:rsidR="00C72CF6" w:rsidRPr="00AA644A" w:rsidRDefault="00C72CF6" w:rsidP="00F42A84">
      <w:pPr>
        <w:rPr>
          <w:rFonts w:ascii="Helvetica Neue Light" w:hAnsi="Helvetica Neue Light"/>
          <w:szCs w:val="20"/>
        </w:rPr>
      </w:pPr>
      <w:r w:rsidRPr="00AA644A">
        <w:rPr>
          <w:rFonts w:ascii="Helvetica Neue Light" w:hAnsi="Helvetica Neue Light"/>
          <w:szCs w:val="20"/>
        </w:rPr>
        <w:t>PUBBLICAZIONI PREVISTE</w:t>
      </w:r>
    </w:p>
    <w:p w:rsidR="00144D91" w:rsidRDefault="00C72CF6" w:rsidP="00F42A84">
      <w:pPr>
        <w:rPr>
          <w:rFonts w:cs="Calibri"/>
          <w:szCs w:val="20"/>
        </w:rPr>
      </w:pPr>
      <w:r w:rsidRPr="00BE558D">
        <w:rPr>
          <w:rFonts w:cs="Calibri"/>
          <w:szCs w:val="20"/>
        </w:rPr>
        <w:t>Multimedia</w:t>
      </w:r>
    </w:p>
    <w:p w:rsidR="00144D91" w:rsidRDefault="00144D91" w:rsidP="00F42A84">
      <w:pPr>
        <w:rPr>
          <w:rFonts w:cs="Calibri"/>
          <w:szCs w:val="20"/>
        </w:rPr>
      </w:pPr>
    </w:p>
    <w:p w:rsidR="005C3427" w:rsidRDefault="00144D91" w:rsidP="00F42A84">
      <w:pPr>
        <w:rPr>
          <w:rFonts w:cs="Calibri"/>
          <w:szCs w:val="20"/>
        </w:rPr>
      </w:pPr>
      <w:r>
        <w:rPr>
          <w:rFonts w:cs="Calibri"/>
          <w:szCs w:val="20"/>
        </w:rPr>
        <w:t>C</w:t>
      </w:r>
      <w:r w:rsidR="00BE558D" w:rsidRPr="00BE558D">
        <w:rPr>
          <w:rFonts w:cs="Calibri"/>
          <w:szCs w:val="20"/>
        </w:rPr>
        <w:t xml:space="preserve">atalogo </w:t>
      </w:r>
      <w:r w:rsidR="005C3427">
        <w:rPr>
          <w:rFonts w:cs="Calibri"/>
          <w:szCs w:val="20"/>
        </w:rPr>
        <w:t>di mostra:</w:t>
      </w:r>
    </w:p>
    <w:p w:rsidR="00046818" w:rsidRDefault="00046818" w:rsidP="00F42A84">
      <w:pPr>
        <w:rPr>
          <w:rFonts w:cs="Calibri"/>
          <w:szCs w:val="20"/>
        </w:rPr>
      </w:pPr>
      <w:r w:rsidRPr="00046818">
        <w:rPr>
          <w:rFonts w:cs="Calibri"/>
          <w:i/>
          <w:iCs/>
          <w:szCs w:val="20"/>
        </w:rPr>
        <w:t>Leonardo, anatomia dei disegni</w:t>
      </w:r>
      <w:r>
        <w:rPr>
          <w:rFonts w:cs="Calibri"/>
          <w:szCs w:val="20"/>
        </w:rPr>
        <w:t xml:space="preserve">, </w:t>
      </w:r>
      <w:r w:rsidR="00403D7C">
        <w:rPr>
          <w:rFonts w:cs="Calibri"/>
          <w:szCs w:val="20"/>
        </w:rPr>
        <w:t>Sistema Museale di Ateneo</w:t>
      </w:r>
      <w:r>
        <w:rPr>
          <w:rFonts w:cs="Calibri"/>
          <w:szCs w:val="20"/>
        </w:rPr>
        <w:t>, 2019</w:t>
      </w:r>
    </w:p>
    <w:p w:rsidR="00046818" w:rsidRDefault="00046818" w:rsidP="00F42A84">
      <w:pPr>
        <w:rPr>
          <w:rFonts w:cs="Calibri"/>
          <w:szCs w:val="20"/>
        </w:rPr>
      </w:pPr>
    </w:p>
    <w:p w:rsidR="00007C4F" w:rsidRPr="00046818" w:rsidRDefault="00007C4F" w:rsidP="00F42A84">
      <w:pPr>
        <w:rPr>
          <w:rFonts w:ascii="Helvetica Neue Thin" w:hAnsi="Helvetica Neue Thin" w:cs="Calibri"/>
          <w:szCs w:val="20"/>
        </w:rPr>
      </w:pPr>
      <w:r w:rsidRPr="00046818">
        <w:rPr>
          <w:rFonts w:ascii="Helvetica Neue Thin" w:hAnsi="Helvetica Neue Thin" w:cs="Calibri"/>
          <w:szCs w:val="20"/>
        </w:rPr>
        <w:t>Curatore</w:t>
      </w:r>
    </w:p>
    <w:p w:rsidR="00007C4F" w:rsidRDefault="00007C4F" w:rsidP="00F42A84">
      <w:pPr>
        <w:rPr>
          <w:rFonts w:cs="Calibri"/>
          <w:szCs w:val="20"/>
        </w:rPr>
      </w:pPr>
      <w:r w:rsidRPr="00046818">
        <w:rPr>
          <w:rFonts w:cs="Calibri"/>
          <w:szCs w:val="20"/>
        </w:rPr>
        <w:t>Pietro C. Marani</w:t>
      </w:r>
    </w:p>
    <w:p w:rsidR="00144D91" w:rsidRPr="00046818" w:rsidRDefault="00144D91" w:rsidP="00F42A84">
      <w:pPr>
        <w:rPr>
          <w:rFonts w:cs="Calibri"/>
          <w:szCs w:val="20"/>
        </w:rPr>
      </w:pPr>
    </w:p>
    <w:p w:rsidR="00007C4F" w:rsidRPr="00046818" w:rsidRDefault="00007C4F" w:rsidP="00F42A84">
      <w:pPr>
        <w:rPr>
          <w:rFonts w:ascii="Helvetica Neue Thin" w:hAnsi="Helvetica Neue Thin" w:cs="Calibri"/>
          <w:szCs w:val="20"/>
        </w:rPr>
      </w:pPr>
      <w:r w:rsidRPr="00046818">
        <w:rPr>
          <w:rFonts w:ascii="Helvetica Neue Thin" w:hAnsi="Helvetica Neue Thin" w:cs="Calibri"/>
          <w:szCs w:val="20"/>
        </w:rPr>
        <w:t>Testi</w:t>
      </w:r>
    </w:p>
    <w:p w:rsidR="00BE558D" w:rsidRDefault="00007C4F" w:rsidP="00F42A84">
      <w:pPr>
        <w:rPr>
          <w:rFonts w:cs="Calibri"/>
          <w:szCs w:val="20"/>
        </w:rPr>
      </w:pPr>
      <w:r w:rsidRPr="00046818">
        <w:rPr>
          <w:rFonts w:cs="Calibri"/>
          <w:szCs w:val="20"/>
        </w:rPr>
        <w:t>Fabrizio Ivan Apollonio</w:t>
      </w:r>
      <w:r w:rsidR="00062070" w:rsidRPr="00046818">
        <w:rPr>
          <w:rFonts w:cs="Calibri"/>
          <w:szCs w:val="20"/>
        </w:rPr>
        <w:t xml:space="preserve">, Giovanni Bacci, Andrea </w:t>
      </w:r>
      <w:proofErr w:type="spellStart"/>
      <w:r w:rsidR="00062070" w:rsidRPr="00046818">
        <w:rPr>
          <w:rFonts w:cs="Calibri"/>
          <w:szCs w:val="20"/>
        </w:rPr>
        <w:t>Ballabeni</w:t>
      </w:r>
      <w:proofErr w:type="spellEnd"/>
      <w:r w:rsidR="00062070" w:rsidRPr="00046818">
        <w:rPr>
          <w:rFonts w:cs="Calibri"/>
          <w:szCs w:val="20"/>
        </w:rPr>
        <w:t xml:space="preserve">, Roberta Barsanti, Marco </w:t>
      </w:r>
      <w:proofErr w:type="spellStart"/>
      <w:r w:rsidR="00062070" w:rsidRPr="00046818">
        <w:rPr>
          <w:rFonts w:cs="Calibri"/>
          <w:szCs w:val="20"/>
        </w:rPr>
        <w:t>Gaiani</w:t>
      </w:r>
      <w:proofErr w:type="spellEnd"/>
      <w:r w:rsidR="00062070" w:rsidRPr="00046818">
        <w:rPr>
          <w:rFonts w:cs="Calibri"/>
          <w:szCs w:val="20"/>
        </w:rPr>
        <w:t xml:space="preserve">, Simone </w:t>
      </w:r>
      <w:proofErr w:type="spellStart"/>
      <w:r w:rsidR="00062070" w:rsidRPr="00046818">
        <w:rPr>
          <w:rFonts w:cs="Calibri"/>
          <w:szCs w:val="20"/>
        </w:rPr>
        <w:t>Garagnani</w:t>
      </w:r>
      <w:proofErr w:type="spellEnd"/>
      <w:r w:rsidR="00062070" w:rsidRPr="00046818">
        <w:rPr>
          <w:rFonts w:cs="Calibri"/>
          <w:szCs w:val="20"/>
        </w:rPr>
        <w:t>, Pietro C. Marani</w:t>
      </w:r>
    </w:p>
    <w:p w:rsidR="00144D91" w:rsidRPr="00046818" w:rsidRDefault="00144D91" w:rsidP="00F42A84">
      <w:pPr>
        <w:rPr>
          <w:rFonts w:cs="Calibri"/>
          <w:szCs w:val="20"/>
        </w:rPr>
      </w:pPr>
    </w:p>
    <w:p w:rsidR="00046818" w:rsidRPr="00046818" w:rsidRDefault="00046818" w:rsidP="00F42A84">
      <w:pPr>
        <w:rPr>
          <w:rFonts w:ascii="Helvetica Neue Thin" w:hAnsi="Helvetica Neue Thin" w:cs="Calibri"/>
          <w:szCs w:val="20"/>
        </w:rPr>
      </w:pPr>
      <w:r w:rsidRPr="00046818">
        <w:rPr>
          <w:rFonts w:ascii="Helvetica Neue Thin" w:hAnsi="Helvetica Neue Thin" w:cs="Calibri"/>
          <w:szCs w:val="20"/>
        </w:rPr>
        <w:t>Cura redazionale</w:t>
      </w:r>
    </w:p>
    <w:p w:rsidR="00046818" w:rsidRDefault="00046818" w:rsidP="00F42A84">
      <w:pPr>
        <w:rPr>
          <w:rFonts w:cs="Calibri"/>
          <w:szCs w:val="20"/>
        </w:rPr>
      </w:pPr>
      <w:r w:rsidRPr="00046818">
        <w:rPr>
          <w:rFonts w:cs="Calibri"/>
          <w:szCs w:val="20"/>
        </w:rPr>
        <w:t xml:space="preserve">Marco </w:t>
      </w:r>
      <w:proofErr w:type="spellStart"/>
      <w:r w:rsidRPr="00046818">
        <w:rPr>
          <w:rFonts w:cs="Calibri"/>
          <w:szCs w:val="20"/>
        </w:rPr>
        <w:t>Gaiani</w:t>
      </w:r>
      <w:proofErr w:type="spellEnd"/>
      <w:r w:rsidRPr="00046818">
        <w:rPr>
          <w:rFonts w:cs="Calibri"/>
          <w:szCs w:val="20"/>
        </w:rPr>
        <w:t xml:space="preserve">, Martina </w:t>
      </w:r>
      <w:proofErr w:type="spellStart"/>
      <w:r w:rsidRPr="00046818">
        <w:rPr>
          <w:rFonts w:cs="Calibri"/>
          <w:szCs w:val="20"/>
        </w:rPr>
        <w:t>Nunes</w:t>
      </w:r>
      <w:proofErr w:type="spellEnd"/>
    </w:p>
    <w:p w:rsidR="00144D91" w:rsidRPr="00046818" w:rsidRDefault="00144D91" w:rsidP="00F42A84">
      <w:pPr>
        <w:rPr>
          <w:rFonts w:cs="Calibri"/>
          <w:szCs w:val="20"/>
        </w:rPr>
      </w:pPr>
    </w:p>
    <w:p w:rsidR="004A581F" w:rsidRPr="00046818" w:rsidRDefault="004A581F" w:rsidP="00F42A84">
      <w:pPr>
        <w:rPr>
          <w:rFonts w:ascii="Helvetica Neue Thin" w:hAnsi="Helvetica Neue Thin" w:cs="Calibri"/>
          <w:szCs w:val="20"/>
        </w:rPr>
      </w:pPr>
      <w:r w:rsidRPr="00046818">
        <w:rPr>
          <w:rFonts w:ascii="Helvetica Neue Thin" w:hAnsi="Helvetica Neue Thin" w:cs="Calibri"/>
          <w:szCs w:val="20"/>
        </w:rPr>
        <w:t>Progetto grafico</w:t>
      </w:r>
    </w:p>
    <w:p w:rsidR="00046818" w:rsidRPr="00046818" w:rsidRDefault="004A581F" w:rsidP="00046818">
      <w:pPr>
        <w:rPr>
          <w:rFonts w:cs="Calibri"/>
          <w:szCs w:val="20"/>
        </w:rPr>
      </w:pPr>
      <w:r w:rsidRPr="00046818">
        <w:rPr>
          <w:rFonts w:cs="Calibri"/>
          <w:szCs w:val="20"/>
        </w:rPr>
        <w:t xml:space="preserve">Michela </w:t>
      </w:r>
      <w:proofErr w:type="spellStart"/>
      <w:r w:rsidRPr="00046818">
        <w:rPr>
          <w:rFonts w:cs="Calibri"/>
          <w:szCs w:val="20"/>
        </w:rPr>
        <w:t>Versari</w:t>
      </w:r>
      <w:proofErr w:type="spellEnd"/>
      <w:r w:rsidRPr="00046818">
        <w:rPr>
          <w:rFonts w:cs="Calibri"/>
          <w:szCs w:val="20"/>
        </w:rPr>
        <w:t>, Vincenza Ferraro, Alex Rinaldi</w:t>
      </w:r>
      <w:r w:rsidR="00046818" w:rsidRPr="00046818">
        <w:rPr>
          <w:rFonts w:cs="Calibri"/>
          <w:szCs w:val="20"/>
        </w:rPr>
        <w:t xml:space="preserve"> | ARTEC – Ufficio Comunicazione Istituzionale</w:t>
      </w:r>
    </w:p>
    <w:p w:rsidR="00473C6F" w:rsidRDefault="00473C6F" w:rsidP="00F42A84">
      <w:pPr>
        <w:rPr>
          <w:szCs w:val="20"/>
        </w:rPr>
      </w:pPr>
    </w:p>
    <w:p w:rsidR="00144D91" w:rsidRPr="00046818" w:rsidRDefault="00144D91" w:rsidP="00F42A84">
      <w:pPr>
        <w:rPr>
          <w:szCs w:val="20"/>
        </w:rPr>
      </w:pPr>
    </w:p>
    <w:p w:rsidR="00941E8A" w:rsidRPr="00046818" w:rsidRDefault="00046818" w:rsidP="00F42A84">
      <w:pPr>
        <w:rPr>
          <w:rFonts w:ascii="Helvetica Neue Light" w:hAnsi="Helvetica Neue Light"/>
          <w:szCs w:val="20"/>
        </w:rPr>
      </w:pPr>
      <w:r w:rsidRPr="00046818">
        <w:rPr>
          <w:rFonts w:ascii="Helvetica Neue Light" w:hAnsi="Helvetica Neue Light"/>
          <w:szCs w:val="20"/>
        </w:rPr>
        <w:t>MODALITÀ DI ACCESSO</w:t>
      </w:r>
    </w:p>
    <w:p w:rsidR="00521F0C" w:rsidRPr="00521F0C" w:rsidRDefault="00521F0C" w:rsidP="00521F0C">
      <w:pPr>
        <w:rPr>
          <w:rFonts w:cs="Calibri"/>
          <w:color w:val="000000"/>
          <w:szCs w:val="20"/>
        </w:rPr>
      </w:pPr>
      <w:r w:rsidRPr="00046818">
        <w:rPr>
          <w:rFonts w:cs="Calibri"/>
          <w:color w:val="000000"/>
          <w:szCs w:val="20"/>
        </w:rPr>
        <w:t>Mostra visitabile</w:t>
      </w:r>
      <w:r w:rsidR="00046818" w:rsidRPr="00046818">
        <w:rPr>
          <w:rFonts w:cs="Calibri"/>
          <w:color w:val="000000"/>
          <w:szCs w:val="20"/>
        </w:rPr>
        <w:t xml:space="preserve"> gratuitamente</w:t>
      </w:r>
      <w:r w:rsidR="00B307C4">
        <w:rPr>
          <w:rFonts w:cs="Calibri"/>
          <w:color w:val="000000"/>
          <w:szCs w:val="20"/>
        </w:rPr>
        <w:t>, previo acquisto del</w:t>
      </w:r>
      <w:r w:rsidRPr="00046818">
        <w:rPr>
          <w:rFonts w:cs="Calibri"/>
          <w:color w:val="000000"/>
          <w:szCs w:val="20"/>
        </w:rPr>
        <w:t xml:space="preserve"> biglietto di ingresso al Museo di Palazzo Poggi</w:t>
      </w:r>
      <w:r w:rsidR="00046818" w:rsidRPr="00046818">
        <w:rPr>
          <w:rFonts w:cs="Calibri"/>
          <w:color w:val="000000"/>
          <w:szCs w:val="20"/>
        </w:rPr>
        <w:t>.</w:t>
      </w:r>
    </w:p>
    <w:p w:rsidR="000D2E68" w:rsidRDefault="00521F0C" w:rsidP="00F42A84">
      <w:p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 xml:space="preserve"> </w:t>
      </w:r>
    </w:p>
    <w:p w:rsidR="000D2E68" w:rsidRPr="000D2E68" w:rsidRDefault="000D2E68" w:rsidP="000D2E68">
      <w:pPr>
        <w:rPr>
          <w:rFonts w:ascii="Helvetica Neue Light" w:hAnsi="Helvetica Neue Light" w:cs="Calibri"/>
          <w:color w:val="000000"/>
          <w:szCs w:val="20"/>
        </w:rPr>
      </w:pPr>
      <w:r w:rsidRPr="000D2E68">
        <w:rPr>
          <w:rFonts w:ascii="Helvetica Neue Light" w:hAnsi="Helvetica Neue Light" w:cs="Calibri"/>
          <w:color w:val="000000"/>
          <w:szCs w:val="20"/>
        </w:rPr>
        <w:t>MAIL</w:t>
      </w:r>
    </w:p>
    <w:p w:rsidR="000D2E68" w:rsidRPr="000D2E68" w:rsidRDefault="000D2E68" w:rsidP="000D2E68">
      <w:pPr>
        <w:rPr>
          <w:rFonts w:cs="Calibri"/>
          <w:color w:val="000000"/>
          <w:szCs w:val="20"/>
        </w:rPr>
      </w:pPr>
      <w:r w:rsidRPr="000D2E68">
        <w:rPr>
          <w:rFonts w:cs="Calibri"/>
          <w:color w:val="000000"/>
          <w:szCs w:val="20"/>
        </w:rPr>
        <w:t>sma.museizamboni33@unibo.it</w:t>
      </w:r>
    </w:p>
    <w:p w:rsidR="000D2E68" w:rsidRPr="000D2E68" w:rsidRDefault="000D2E68" w:rsidP="000D2E68">
      <w:pPr>
        <w:rPr>
          <w:rFonts w:ascii="Helvetica Neue Light" w:hAnsi="Helvetica Neue Light" w:cs="Calibri"/>
          <w:color w:val="000000"/>
          <w:szCs w:val="20"/>
        </w:rPr>
      </w:pPr>
      <w:r w:rsidRPr="000D2E68">
        <w:rPr>
          <w:rFonts w:ascii="Helvetica Neue Light" w:hAnsi="Helvetica Neue Light" w:cs="Calibri"/>
          <w:color w:val="000000"/>
          <w:szCs w:val="20"/>
        </w:rPr>
        <w:br/>
        <w:t>WEB</w:t>
      </w:r>
    </w:p>
    <w:p w:rsidR="000D2E68" w:rsidRPr="000D2E68" w:rsidRDefault="000D2E68" w:rsidP="00F42A84">
      <w:pPr>
        <w:rPr>
          <w:rFonts w:cs="Calibri"/>
          <w:color w:val="000000"/>
          <w:szCs w:val="20"/>
        </w:rPr>
      </w:pPr>
      <w:r w:rsidRPr="000D2E68">
        <w:rPr>
          <w:rFonts w:cs="Calibri"/>
          <w:color w:val="000000"/>
          <w:szCs w:val="20"/>
        </w:rPr>
        <w:lastRenderedPageBreak/>
        <w:t>www.sma.unibo.it/museopoggi</w:t>
      </w:r>
    </w:p>
    <w:sectPr w:rsidR="000D2E68" w:rsidRPr="000D2E68" w:rsidSect="00997E0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  <w:font w:name="Helvetica Neue Thin">
    <w:altName w:val="Trebuchet MS"/>
    <w:charset w:val="00"/>
    <w:family w:val="swiss"/>
    <w:pitch w:val="variable"/>
    <w:sig w:usb0="00000001" w:usb1="5000205B" w:usb2="00000002" w:usb3="00000000" w:csb0="0000009F" w:csb1="00000000"/>
  </w:font>
  <w:font w:name="Helvetica Neue Light">
    <w:altName w:val="Source Sans Pro Light"/>
    <w:charset w:val="00"/>
    <w:family w:val="auto"/>
    <w:pitch w:val="variable"/>
    <w:sig w:usb0="00000001" w:usb1="5000205B" w:usb2="00000002" w:usb3="00000000" w:csb0="0000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67A88"/>
    <w:multiLevelType w:val="hybridMultilevel"/>
    <w:tmpl w:val="C17AE8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56042"/>
    <w:multiLevelType w:val="hybridMultilevel"/>
    <w:tmpl w:val="F278841E"/>
    <w:lvl w:ilvl="0" w:tplc="695ED062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color w:val="0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F7459"/>
    <w:multiLevelType w:val="hybridMultilevel"/>
    <w:tmpl w:val="19DECFC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A13DD"/>
    <w:multiLevelType w:val="hybridMultilevel"/>
    <w:tmpl w:val="89F4B71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6290C"/>
    <w:multiLevelType w:val="hybridMultilevel"/>
    <w:tmpl w:val="E87C72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66CB2"/>
    <w:multiLevelType w:val="hybridMultilevel"/>
    <w:tmpl w:val="62FE148A"/>
    <w:lvl w:ilvl="0" w:tplc="8F0898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04BD8"/>
    <w:multiLevelType w:val="hybridMultilevel"/>
    <w:tmpl w:val="206E65B0"/>
    <w:lvl w:ilvl="0" w:tplc="D4BA645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76337"/>
    <w:multiLevelType w:val="multilevel"/>
    <w:tmpl w:val="DFA8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C3"/>
    <w:rsid w:val="00000131"/>
    <w:rsid w:val="00006C25"/>
    <w:rsid w:val="00007C4F"/>
    <w:rsid w:val="00012E65"/>
    <w:rsid w:val="00030C73"/>
    <w:rsid w:val="00031ACB"/>
    <w:rsid w:val="00046818"/>
    <w:rsid w:val="000471CC"/>
    <w:rsid w:val="0004726A"/>
    <w:rsid w:val="00057A1D"/>
    <w:rsid w:val="00062070"/>
    <w:rsid w:val="00062BFF"/>
    <w:rsid w:val="00063CC2"/>
    <w:rsid w:val="00070742"/>
    <w:rsid w:val="00077FF7"/>
    <w:rsid w:val="00082015"/>
    <w:rsid w:val="00083FDA"/>
    <w:rsid w:val="000871ED"/>
    <w:rsid w:val="00093E7A"/>
    <w:rsid w:val="000A516A"/>
    <w:rsid w:val="000B33F9"/>
    <w:rsid w:val="000D209E"/>
    <w:rsid w:val="000D2E68"/>
    <w:rsid w:val="000D580C"/>
    <w:rsid w:val="000E40F5"/>
    <w:rsid w:val="000F647D"/>
    <w:rsid w:val="00102708"/>
    <w:rsid w:val="00104C85"/>
    <w:rsid w:val="00110087"/>
    <w:rsid w:val="001151F0"/>
    <w:rsid w:val="0012628A"/>
    <w:rsid w:val="00130DBB"/>
    <w:rsid w:val="00133AAA"/>
    <w:rsid w:val="001341F4"/>
    <w:rsid w:val="00141266"/>
    <w:rsid w:val="00144D91"/>
    <w:rsid w:val="00151114"/>
    <w:rsid w:val="001536D7"/>
    <w:rsid w:val="00153967"/>
    <w:rsid w:val="001571A6"/>
    <w:rsid w:val="001659FE"/>
    <w:rsid w:val="0017027D"/>
    <w:rsid w:val="001753B9"/>
    <w:rsid w:val="001824F3"/>
    <w:rsid w:val="001913F9"/>
    <w:rsid w:val="0019758E"/>
    <w:rsid w:val="00197B85"/>
    <w:rsid w:val="001A3D46"/>
    <w:rsid w:val="001A6DA4"/>
    <w:rsid w:val="001C0FF0"/>
    <w:rsid w:val="001C209A"/>
    <w:rsid w:val="001C6312"/>
    <w:rsid w:val="001C6B99"/>
    <w:rsid w:val="001C76BD"/>
    <w:rsid w:val="001D0A6B"/>
    <w:rsid w:val="001D1CCE"/>
    <w:rsid w:val="001D583D"/>
    <w:rsid w:val="001D7538"/>
    <w:rsid w:val="001E6777"/>
    <w:rsid w:val="002046F0"/>
    <w:rsid w:val="00214547"/>
    <w:rsid w:val="00236555"/>
    <w:rsid w:val="00242B3B"/>
    <w:rsid w:val="0024644D"/>
    <w:rsid w:val="00281E30"/>
    <w:rsid w:val="00292537"/>
    <w:rsid w:val="0029784C"/>
    <w:rsid w:val="002A0BD1"/>
    <w:rsid w:val="002A5210"/>
    <w:rsid w:val="002B1208"/>
    <w:rsid w:val="002B7D51"/>
    <w:rsid w:val="002B7D67"/>
    <w:rsid w:val="002C0DF2"/>
    <w:rsid w:val="002C2B22"/>
    <w:rsid w:val="002C2E5C"/>
    <w:rsid w:val="002C3F01"/>
    <w:rsid w:val="002D069F"/>
    <w:rsid w:val="002D7B9A"/>
    <w:rsid w:val="002E3A88"/>
    <w:rsid w:val="002E439C"/>
    <w:rsid w:val="003124E5"/>
    <w:rsid w:val="00315B0D"/>
    <w:rsid w:val="00321672"/>
    <w:rsid w:val="00321FC3"/>
    <w:rsid w:val="003262CF"/>
    <w:rsid w:val="00343810"/>
    <w:rsid w:val="00345D75"/>
    <w:rsid w:val="00346B8B"/>
    <w:rsid w:val="00352D12"/>
    <w:rsid w:val="00355CAA"/>
    <w:rsid w:val="003561CC"/>
    <w:rsid w:val="00357171"/>
    <w:rsid w:val="0036042A"/>
    <w:rsid w:val="00362D3A"/>
    <w:rsid w:val="003702EF"/>
    <w:rsid w:val="003746F3"/>
    <w:rsid w:val="00375D7A"/>
    <w:rsid w:val="003760D6"/>
    <w:rsid w:val="00381B07"/>
    <w:rsid w:val="00382FC7"/>
    <w:rsid w:val="003A6B41"/>
    <w:rsid w:val="003C24A6"/>
    <w:rsid w:val="003C3552"/>
    <w:rsid w:val="003D560C"/>
    <w:rsid w:val="003D7F5F"/>
    <w:rsid w:val="003F57D7"/>
    <w:rsid w:val="003F7FBE"/>
    <w:rsid w:val="00403D7C"/>
    <w:rsid w:val="004149B8"/>
    <w:rsid w:val="004173AE"/>
    <w:rsid w:val="004236C2"/>
    <w:rsid w:val="00427684"/>
    <w:rsid w:val="00432AE8"/>
    <w:rsid w:val="00437E86"/>
    <w:rsid w:val="00467788"/>
    <w:rsid w:val="00471E48"/>
    <w:rsid w:val="00473602"/>
    <w:rsid w:val="00473C6F"/>
    <w:rsid w:val="004775A9"/>
    <w:rsid w:val="004810E0"/>
    <w:rsid w:val="00484483"/>
    <w:rsid w:val="004906E8"/>
    <w:rsid w:val="004922DA"/>
    <w:rsid w:val="004943C1"/>
    <w:rsid w:val="004A3334"/>
    <w:rsid w:val="004A3701"/>
    <w:rsid w:val="004A581F"/>
    <w:rsid w:val="004A6EC3"/>
    <w:rsid w:val="004B3EEB"/>
    <w:rsid w:val="004C0357"/>
    <w:rsid w:val="004C272B"/>
    <w:rsid w:val="004C561E"/>
    <w:rsid w:val="004C702C"/>
    <w:rsid w:val="004D1B6B"/>
    <w:rsid w:val="004D504B"/>
    <w:rsid w:val="004E2229"/>
    <w:rsid w:val="004F35C6"/>
    <w:rsid w:val="004F61C6"/>
    <w:rsid w:val="005047B9"/>
    <w:rsid w:val="0051757B"/>
    <w:rsid w:val="00520A55"/>
    <w:rsid w:val="00521F0C"/>
    <w:rsid w:val="0052330F"/>
    <w:rsid w:val="00542ABA"/>
    <w:rsid w:val="005606C3"/>
    <w:rsid w:val="0056113F"/>
    <w:rsid w:val="00565A72"/>
    <w:rsid w:val="005709AA"/>
    <w:rsid w:val="00582112"/>
    <w:rsid w:val="00583455"/>
    <w:rsid w:val="00585610"/>
    <w:rsid w:val="005857C1"/>
    <w:rsid w:val="00590149"/>
    <w:rsid w:val="00593A74"/>
    <w:rsid w:val="00593B76"/>
    <w:rsid w:val="005944FC"/>
    <w:rsid w:val="00594732"/>
    <w:rsid w:val="005A16DD"/>
    <w:rsid w:val="005A49DB"/>
    <w:rsid w:val="005B0529"/>
    <w:rsid w:val="005C001D"/>
    <w:rsid w:val="005C3427"/>
    <w:rsid w:val="005C44FA"/>
    <w:rsid w:val="005C4E45"/>
    <w:rsid w:val="005C6BB8"/>
    <w:rsid w:val="005E3CD5"/>
    <w:rsid w:val="005F6F96"/>
    <w:rsid w:val="00603A83"/>
    <w:rsid w:val="00606D1D"/>
    <w:rsid w:val="00611463"/>
    <w:rsid w:val="00611CA0"/>
    <w:rsid w:val="00615A0B"/>
    <w:rsid w:val="00622E68"/>
    <w:rsid w:val="0063230E"/>
    <w:rsid w:val="00636627"/>
    <w:rsid w:val="00641044"/>
    <w:rsid w:val="00645E00"/>
    <w:rsid w:val="00646D06"/>
    <w:rsid w:val="006534F7"/>
    <w:rsid w:val="00655EBC"/>
    <w:rsid w:val="0066722C"/>
    <w:rsid w:val="00670A61"/>
    <w:rsid w:val="006743E5"/>
    <w:rsid w:val="00687705"/>
    <w:rsid w:val="006A1357"/>
    <w:rsid w:val="006A3BB9"/>
    <w:rsid w:val="006A544A"/>
    <w:rsid w:val="006B0552"/>
    <w:rsid w:val="006C432F"/>
    <w:rsid w:val="006C55EA"/>
    <w:rsid w:val="006D2EFD"/>
    <w:rsid w:val="006D4654"/>
    <w:rsid w:val="006E5668"/>
    <w:rsid w:val="006F0734"/>
    <w:rsid w:val="00704A88"/>
    <w:rsid w:val="00711E9D"/>
    <w:rsid w:val="00714BF9"/>
    <w:rsid w:val="00715BA7"/>
    <w:rsid w:val="00722EC6"/>
    <w:rsid w:val="00741ACA"/>
    <w:rsid w:val="00743F16"/>
    <w:rsid w:val="007573D2"/>
    <w:rsid w:val="00764220"/>
    <w:rsid w:val="0076644F"/>
    <w:rsid w:val="00767BCC"/>
    <w:rsid w:val="0077254F"/>
    <w:rsid w:val="007749A6"/>
    <w:rsid w:val="00776279"/>
    <w:rsid w:val="00790F24"/>
    <w:rsid w:val="007B24FF"/>
    <w:rsid w:val="007C47E1"/>
    <w:rsid w:val="007D1EEF"/>
    <w:rsid w:val="007D4499"/>
    <w:rsid w:val="007D786F"/>
    <w:rsid w:val="007E214B"/>
    <w:rsid w:val="007F2946"/>
    <w:rsid w:val="007F32A4"/>
    <w:rsid w:val="007F403F"/>
    <w:rsid w:val="007F4801"/>
    <w:rsid w:val="007F725A"/>
    <w:rsid w:val="00804DC3"/>
    <w:rsid w:val="0080663F"/>
    <w:rsid w:val="00815F17"/>
    <w:rsid w:val="008240AB"/>
    <w:rsid w:val="00825B28"/>
    <w:rsid w:val="008274D7"/>
    <w:rsid w:val="00832BD3"/>
    <w:rsid w:val="00841E55"/>
    <w:rsid w:val="00843980"/>
    <w:rsid w:val="00851708"/>
    <w:rsid w:val="00875134"/>
    <w:rsid w:val="00875E16"/>
    <w:rsid w:val="00883260"/>
    <w:rsid w:val="008A350A"/>
    <w:rsid w:val="008B00AB"/>
    <w:rsid w:val="008B2E92"/>
    <w:rsid w:val="008B70BC"/>
    <w:rsid w:val="008D4F5B"/>
    <w:rsid w:val="008D67AF"/>
    <w:rsid w:val="008E3973"/>
    <w:rsid w:val="009042CD"/>
    <w:rsid w:val="0090433F"/>
    <w:rsid w:val="00906D18"/>
    <w:rsid w:val="0091505E"/>
    <w:rsid w:val="0091685E"/>
    <w:rsid w:val="00926812"/>
    <w:rsid w:val="009270EA"/>
    <w:rsid w:val="00937F66"/>
    <w:rsid w:val="00941E8A"/>
    <w:rsid w:val="00945610"/>
    <w:rsid w:val="0094689C"/>
    <w:rsid w:val="009532EC"/>
    <w:rsid w:val="00954FE4"/>
    <w:rsid w:val="009658AC"/>
    <w:rsid w:val="00973172"/>
    <w:rsid w:val="00981AEB"/>
    <w:rsid w:val="0098286B"/>
    <w:rsid w:val="009904F8"/>
    <w:rsid w:val="00995383"/>
    <w:rsid w:val="00996BFB"/>
    <w:rsid w:val="00997E0A"/>
    <w:rsid w:val="009A028C"/>
    <w:rsid w:val="009A1693"/>
    <w:rsid w:val="009A4342"/>
    <w:rsid w:val="009C2241"/>
    <w:rsid w:val="009C48E0"/>
    <w:rsid w:val="009D320F"/>
    <w:rsid w:val="009E57E6"/>
    <w:rsid w:val="009F0704"/>
    <w:rsid w:val="009F2440"/>
    <w:rsid w:val="009F257F"/>
    <w:rsid w:val="009F4BAD"/>
    <w:rsid w:val="009F57CE"/>
    <w:rsid w:val="00A0202E"/>
    <w:rsid w:val="00A05A6A"/>
    <w:rsid w:val="00A07344"/>
    <w:rsid w:val="00A11551"/>
    <w:rsid w:val="00A17BC3"/>
    <w:rsid w:val="00A249E7"/>
    <w:rsid w:val="00A44CDB"/>
    <w:rsid w:val="00A46821"/>
    <w:rsid w:val="00A51230"/>
    <w:rsid w:val="00A77D01"/>
    <w:rsid w:val="00A8301F"/>
    <w:rsid w:val="00A84B62"/>
    <w:rsid w:val="00A93FDC"/>
    <w:rsid w:val="00A94695"/>
    <w:rsid w:val="00A94AFD"/>
    <w:rsid w:val="00A9737C"/>
    <w:rsid w:val="00AA394B"/>
    <w:rsid w:val="00AA644A"/>
    <w:rsid w:val="00AB3859"/>
    <w:rsid w:val="00AC032A"/>
    <w:rsid w:val="00AD012E"/>
    <w:rsid w:val="00AD1E64"/>
    <w:rsid w:val="00AD27AE"/>
    <w:rsid w:val="00AD46BE"/>
    <w:rsid w:val="00AD7E77"/>
    <w:rsid w:val="00B03429"/>
    <w:rsid w:val="00B075E9"/>
    <w:rsid w:val="00B148D3"/>
    <w:rsid w:val="00B17341"/>
    <w:rsid w:val="00B22C4A"/>
    <w:rsid w:val="00B307C4"/>
    <w:rsid w:val="00B363AA"/>
    <w:rsid w:val="00B40532"/>
    <w:rsid w:val="00B4138F"/>
    <w:rsid w:val="00B425BF"/>
    <w:rsid w:val="00B4544E"/>
    <w:rsid w:val="00B463B5"/>
    <w:rsid w:val="00B469E6"/>
    <w:rsid w:val="00B4704A"/>
    <w:rsid w:val="00B47340"/>
    <w:rsid w:val="00B5053D"/>
    <w:rsid w:val="00B6679B"/>
    <w:rsid w:val="00B7128B"/>
    <w:rsid w:val="00B7264B"/>
    <w:rsid w:val="00B72A66"/>
    <w:rsid w:val="00B84F12"/>
    <w:rsid w:val="00B95938"/>
    <w:rsid w:val="00BA16A9"/>
    <w:rsid w:val="00BA3814"/>
    <w:rsid w:val="00BA5BD4"/>
    <w:rsid w:val="00BA6A35"/>
    <w:rsid w:val="00BB0A29"/>
    <w:rsid w:val="00BB3B35"/>
    <w:rsid w:val="00BB3DBE"/>
    <w:rsid w:val="00BC12EF"/>
    <w:rsid w:val="00BC2FE2"/>
    <w:rsid w:val="00BC35BB"/>
    <w:rsid w:val="00BC5D83"/>
    <w:rsid w:val="00BC60C0"/>
    <w:rsid w:val="00BD0C80"/>
    <w:rsid w:val="00BD1E0F"/>
    <w:rsid w:val="00BD7A4B"/>
    <w:rsid w:val="00BE46F6"/>
    <w:rsid w:val="00BE558D"/>
    <w:rsid w:val="00BE6417"/>
    <w:rsid w:val="00C07727"/>
    <w:rsid w:val="00C2069B"/>
    <w:rsid w:val="00C31A64"/>
    <w:rsid w:val="00C42654"/>
    <w:rsid w:val="00C6498C"/>
    <w:rsid w:val="00C72CF6"/>
    <w:rsid w:val="00C971C6"/>
    <w:rsid w:val="00CA28D0"/>
    <w:rsid w:val="00CA54F1"/>
    <w:rsid w:val="00CA67CD"/>
    <w:rsid w:val="00CB0F88"/>
    <w:rsid w:val="00CB13CD"/>
    <w:rsid w:val="00CB2A85"/>
    <w:rsid w:val="00CC162C"/>
    <w:rsid w:val="00CC172E"/>
    <w:rsid w:val="00CC6ECE"/>
    <w:rsid w:val="00CD26A9"/>
    <w:rsid w:val="00CD7F4A"/>
    <w:rsid w:val="00CE6698"/>
    <w:rsid w:val="00D0056F"/>
    <w:rsid w:val="00D05E24"/>
    <w:rsid w:val="00D157D9"/>
    <w:rsid w:val="00D17127"/>
    <w:rsid w:val="00D220C5"/>
    <w:rsid w:val="00D256D8"/>
    <w:rsid w:val="00D37222"/>
    <w:rsid w:val="00D42553"/>
    <w:rsid w:val="00D42599"/>
    <w:rsid w:val="00D52310"/>
    <w:rsid w:val="00D56760"/>
    <w:rsid w:val="00D6407C"/>
    <w:rsid w:val="00D6638B"/>
    <w:rsid w:val="00D7061E"/>
    <w:rsid w:val="00D94C5E"/>
    <w:rsid w:val="00DB1283"/>
    <w:rsid w:val="00DB3F49"/>
    <w:rsid w:val="00DB78B3"/>
    <w:rsid w:val="00DC035E"/>
    <w:rsid w:val="00DC331F"/>
    <w:rsid w:val="00DE0CE5"/>
    <w:rsid w:val="00DE4CC9"/>
    <w:rsid w:val="00DE73AA"/>
    <w:rsid w:val="00DF0FE2"/>
    <w:rsid w:val="00DF10EE"/>
    <w:rsid w:val="00DF1B81"/>
    <w:rsid w:val="00DF1C3C"/>
    <w:rsid w:val="00DF3520"/>
    <w:rsid w:val="00E00A2F"/>
    <w:rsid w:val="00E0120F"/>
    <w:rsid w:val="00E02354"/>
    <w:rsid w:val="00E14760"/>
    <w:rsid w:val="00E20070"/>
    <w:rsid w:val="00E20A74"/>
    <w:rsid w:val="00E33377"/>
    <w:rsid w:val="00E46D77"/>
    <w:rsid w:val="00E61202"/>
    <w:rsid w:val="00E76672"/>
    <w:rsid w:val="00E826A9"/>
    <w:rsid w:val="00E87EFB"/>
    <w:rsid w:val="00E908E4"/>
    <w:rsid w:val="00E96411"/>
    <w:rsid w:val="00EA5A1C"/>
    <w:rsid w:val="00EC0AD5"/>
    <w:rsid w:val="00EC7EA1"/>
    <w:rsid w:val="00ED35F6"/>
    <w:rsid w:val="00ED4316"/>
    <w:rsid w:val="00EE339F"/>
    <w:rsid w:val="00EE5D30"/>
    <w:rsid w:val="00EE735E"/>
    <w:rsid w:val="00EF1952"/>
    <w:rsid w:val="00EF4B65"/>
    <w:rsid w:val="00EF6EB9"/>
    <w:rsid w:val="00F2015C"/>
    <w:rsid w:val="00F22422"/>
    <w:rsid w:val="00F33F8C"/>
    <w:rsid w:val="00F359F8"/>
    <w:rsid w:val="00F3774B"/>
    <w:rsid w:val="00F41041"/>
    <w:rsid w:val="00F4169C"/>
    <w:rsid w:val="00F42A73"/>
    <w:rsid w:val="00F42A84"/>
    <w:rsid w:val="00F56C45"/>
    <w:rsid w:val="00F72B8A"/>
    <w:rsid w:val="00F73B01"/>
    <w:rsid w:val="00F8094F"/>
    <w:rsid w:val="00F977A7"/>
    <w:rsid w:val="00FA5AB0"/>
    <w:rsid w:val="00FC04A4"/>
    <w:rsid w:val="00FC4415"/>
    <w:rsid w:val="00FC6170"/>
    <w:rsid w:val="00FD53DB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F8588-9829-0547-9BE3-B5578F7A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644A"/>
    <w:pPr>
      <w:jc w:val="both"/>
    </w:pPr>
    <w:rPr>
      <w:rFonts w:ascii="Helvetica Neue" w:hAnsi="Helvetica Neue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7D67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1A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2B7D6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Paragrafoelenco">
    <w:name w:val="List Paragraph"/>
    <w:basedOn w:val="Normale"/>
    <w:uiPriority w:val="72"/>
    <w:qFormat/>
    <w:rsid w:val="009F257F"/>
    <w:pPr>
      <w:ind w:left="720"/>
      <w:contextualSpacing/>
    </w:pPr>
    <w:rPr>
      <w:rFonts w:ascii="Cambria" w:eastAsia="Times New Roman" w:hAnsi="Cambria"/>
      <w:sz w:val="22"/>
      <w:lang w:eastAsia="it-IT"/>
    </w:rPr>
  </w:style>
  <w:style w:type="character" w:styleId="Collegamentoipertestuale">
    <w:name w:val="Hyperlink"/>
    <w:uiPriority w:val="99"/>
    <w:unhideWhenUsed/>
    <w:rsid w:val="00062BFF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062BFF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1A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Gaiani</dc:creator>
  <cp:lastModifiedBy>Gabriele Tamburini</cp:lastModifiedBy>
  <cp:revision>2</cp:revision>
  <cp:lastPrinted>2019-10-17T10:30:00Z</cp:lastPrinted>
  <dcterms:created xsi:type="dcterms:W3CDTF">2019-11-14T14:50:00Z</dcterms:created>
  <dcterms:modified xsi:type="dcterms:W3CDTF">2019-11-14T14:50:00Z</dcterms:modified>
</cp:coreProperties>
</file>